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D61" w:rsidRPr="0068401F" w:rsidRDefault="00542D61" w:rsidP="00542D61">
      <w:pPr>
        <w:tabs>
          <w:tab w:val="left" w:pos="-382"/>
        </w:tabs>
        <w:bidi/>
        <w:ind w:left="-524" w:right="-426" w:firstLine="142"/>
        <w:jc w:val="both"/>
        <w:rPr>
          <w:rFonts w:asciiTheme="minorBidi" w:hAnsiTheme="minorBidi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 w:hint="cs"/>
          <w:sz w:val="28"/>
          <w:szCs w:val="28"/>
          <w:u w:val="single"/>
          <w:rtl/>
        </w:rPr>
        <w:t>מוזיקולוגיה-לימודי תואר ראשון</w:t>
      </w:r>
      <w:r w:rsidRPr="0068401F">
        <w:rPr>
          <w:rFonts w:asciiTheme="minorBidi" w:hAnsiTheme="minorBidi"/>
          <w:sz w:val="28"/>
          <w:szCs w:val="28"/>
          <w:rtl/>
        </w:rPr>
        <w:t xml:space="preserve">                           </w:t>
      </w:r>
      <w:r w:rsidRPr="0068401F">
        <w:rPr>
          <w:rFonts w:asciiTheme="minorBidi" w:hAnsiTheme="minorBidi" w:hint="cs"/>
          <w:sz w:val="28"/>
          <w:szCs w:val="28"/>
          <w:rtl/>
        </w:rPr>
        <w:t xml:space="preserve"> </w:t>
      </w:r>
      <w:r w:rsidRPr="0068401F">
        <w:rPr>
          <w:rFonts w:asciiTheme="minorBidi" w:hAnsiTheme="minorBidi"/>
          <w:sz w:val="28"/>
          <w:szCs w:val="28"/>
          <w:rtl/>
        </w:rPr>
        <w:t xml:space="preserve">          </w:t>
      </w:r>
      <w:r w:rsidRPr="0068401F">
        <w:rPr>
          <w:rFonts w:asciiTheme="minorBidi" w:hAnsiTheme="minorBidi"/>
          <w:sz w:val="28"/>
          <w:szCs w:val="28"/>
          <w:u w:val="single"/>
          <w:rtl/>
        </w:rPr>
        <w:t xml:space="preserve"> </w:t>
      </w:r>
      <w:r>
        <w:rPr>
          <w:rFonts w:asciiTheme="minorBidi" w:hAnsiTheme="minorBidi" w:hint="cs"/>
          <w:sz w:val="28"/>
          <w:szCs w:val="28"/>
          <w:u w:val="single"/>
          <w:rtl/>
        </w:rPr>
        <w:t>הקריה האקדמית,</w:t>
      </w:r>
      <w:r w:rsidRPr="0068401F">
        <w:rPr>
          <w:rFonts w:asciiTheme="minorBidi" w:hAnsiTheme="minorBidi"/>
          <w:sz w:val="28"/>
          <w:szCs w:val="28"/>
          <w:u w:val="single"/>
          <w:rtl/>
        </w:rPr>
        <w:t xml:space="preserve"> </w:t>
      </w:r>
      <w:r>
        <w:rPr>
          <w:rFonts w:asciiTheme="minorBidi" w:hAnsiTheme="minorBidi" w:hint="cs"/>
          <w:sz w:val="28"/>
          <w:szCs w:val="28"/>
          <w:u w:val="single"/>
          <w:rtl/>
        </w:rPr>
        <w:t>אונו</w:t>
      </w:r>
      <w:r w:rsidRPr="0068401F">
        <w:rPr>
          <w:rFonts w:asciiTheme="minorBidi" w:hAnsiTheme="minorBidi"/>
          <w:sz w:val="28"/>
          <w:szCs w:val="28"/>
          <w:u w:val="single"/>
          <w:rtl/>
        </w:rPr>
        <w:t xml:space="preserve"> 201</w:t>
      </w:r>
      <w:r>
        <w:rPr>
          <w:rFonts w:asciiTheme="minorBidi" w:hAnsiTheme="minorBidi" w:hint="cs"/>
          <w:sz w:val="28"/>
          <w:szCs w:val="28"/>
          <w:u w:val="single"/>
          <w:rtl/>
        </w:rPr>
        <w:t>9</w:t>
      </w:r>
    </w:p>
    <w:p w:rsidR="00542D61" w:rsidRPr="005F4054" w:rsidRDefault="00542D61" w:rsidP="00542D61">
      <w:pPr>
        <w:tabs>
          <w:tab w:val="left" w:pos="-382"/>
        </w:tabs>
        <w:bidi/>
        <w:ind w:left="-524" w:right="-426" w:firstLine="142"/>
        <w:jc w:val="both"/>
        <w:rPr>
          <w:rFonts w:asciiTheme="minorBidi" w:hAnsiTheme="minorBidi"/>
          <w:sz w:val="36"/>
          <w:szCs w:val="36"/>
          <w:rtl/>
        </w:rPr>
      </w:pPr>
      <w:r>
        <w:rPr>
          <w:rFonts w:asciiTheme="minorBidi" w:hAnsiTheme="minorBidi" w:hint="cs"/>
          <w:rtl/>
        </w:rPr>
        <w:t xml:space="preserve">     </w:t>
      </w:r>
      <w:r>
        <w:rPr>
          <w:rFonts w:ascii="David,Bold" w:cs="David,Bold" w:hint="cs"/>
          <w:b/>
          <w:bCs/>
          <w:rtl/>
        </w:rPr>
        <w:t>במוסיקה</w:t>
      </w:r>
      <w:r>
        <w:rPr>
          <w:rFonts w:ascii="David,Bold" w:cs="David,Bold"/>
          <w:b/>
          <w:bCs/>
        </w:rPr>
        <w:t xml:space="preserve"> </w:t>
      </w:r>
      <w:r>
        <w:rPr>
          <w:rFonts w:ascii="David,Bold" w:cs="David,Bold" w:hint="cs"/>
          <w:b/>
          <w:bCs/>
          <w:rtl/>
        </w:rPr>
        <w:t>רב</w:t>
      </w:r>
      <w:r>
        <w:rPr>
          <w:rFonts w:ascii="David,Bold" w:cs="David,Bold"/>
          <w:b/>
          <w:bCs/>
        </w:rPr>
        <w:t xml:space="preserve"> </w:t>
      </w:r>
      <w:r>
        <w:rPr>
          <w:rFonts w:ascii="David,Bold" w:cs="David,Bold" w:hint="cs"/>
          <w:b/>
          <w:bCs/>
          <w:rtl/>
        </w:rPr>
        <w:t xml:space="preserve">תחומית </w:t>
      </w:r>
      <w:r>
        <w:t xml:space="preserve"> </w:t>
      </w:r>
      <w:proofErr w:type="spellStart"/>
      <w:r>
        <w:rPr>
          <w:rFonts w:ascii="Arial" w:hAnsi="Arial" w:cs="Arial"/>
          <w:b/>
          <w:bCs/>
        </w:rPr>
        <w:t>B.Mus</w:t>
      </w:r>
      <w:proofErr w:type="spellEnd"/>
      <w:r>
        <w:rPr>
          <w:rFonts w:ascii="Arial" w:hAnsi="Arial" w:cs="Arial" w:hint="cs"/>
          <w:b/>
          <w:bCs/>
          <w:rtl/>
        </w:rPr>
        <w:t xml:space="preserve">                                                         בית הספר למוזיקה ע"ש ג'ונתן ווהל</w:t>
      </w:r>
    </w:p>
    <w:p w:rsidR="00542D61" w:rsidRPr="0068401F" w:rsidRDefault="00542D61" w:rsidP="00542D61">
      <w:pPr>
        <w:tabs>
          <w:tab w:val="left" w:pos="-382"/>
        </w:tabs>
        <w:bidi/>
        <w:ind w:left="-524" w:right="-426" w:firstLine="142"/>
        <w:jc w:val="both"/>
        <w:rPr>
          <w:rFonts w:asciiTheme="minorBidi" w:hAnsiTheme="minorBidi"/>
          <w:b/>
          <w:bCs/>
          <w:sz w:val="40"/>
          <w:szCs w:val="40"/>
          <w:rtl/>
        </w:rPr>
      </w:pPr>
    </w:p>
    <w:p w:rsidR="00542D61" w:rsidRPr="0068401F" w:rsidRDefault="00542D61" w:rsidP="00542D61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/>
          <w:b/>
          <w:bCs/>
          <w:sz w:val="44"/>
          <w:szCs w:val="44"/>
          <w:rtl/>
        </w:rPr>
      </w:pPr>
      <w:r>
        <w:rPr>
          <w:b/>
          <w:bCs/>
          <w:noProof/>
          <w:sz w:val="36"/>
          <w:szCs w:val="36"/>
          <w:u w:val="single"/>
          <w:rtl/>
        </w:rPr>
        <w:drawing>
          <wp:inline distT="0" distB="0" distL="0" distR="0">
            <wp:extent cx="3574576" cy="1886930"/>
            <wp:effectExtent l="19050" t="0" r="6824" b="0"/>
            <wp:docPr id="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355" cy="1889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D61" w:rsidRPr="00D35238" w:rsidRDefault="00542D61" w:rsidP="00542D61">
      <w:pPr>
        <w:tabs>
          <w:tab w:val="left" w:pos="-382"/>
        </w:tabs>
        <w:bidi/>
        <w:ind w:left="-524" w:right="-426" w:firstLine="142"/>
        <w:jc w:val="both"/>
        <w:rPr>
          <w:rFonts w:asciiTheme="minorBidi" w:hAnsiTheme="minorBidi"/>
          <w:b/>
          <w:bCs/>
          <w:sz w:val="40"/>
          <w:szCs w:val="40"/>
          <w:rtl/>
        </w:rPr>
      </w:pPr>
    </w:p>
    <w:p w:rsidR="00542D61" w:rsidRPr="0068401F" w:rsidRDefault="00542D61" w:rsidP="00542D61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44"/>
          <w:szCs w:val="44"/>
          <w:u w:val="single"/>
          <w:rtl/>
        </w:rPr>
      </w:pPr>
      <w:r>
        <w:rPr>
          <w:rFonts w:asciiTheme="minorBidi" w:hAnsiTheme="minorBidi" w:hint="cs"/>
          <w:b/>
          <w:bCs/>
          <w:sz w:val="44"/>
          <w:szCs w:val="44"/>
          <w:u w:val="single"/>
          <w:rtl/>
        </w:rPr>
        <w:t>המכללה האקדמית קרית אונו</w:t>
      </w:r>
    </w:p>
    <w:p w:rsidR="00542D61" w:rsidRPr="000A0A2C" w:rsidRDefault="00542D61" w:rsidP="00542D61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/>
          <w:b/>
          <w:bCs/>
          <w:sz w:val="28"/>
          <w:szCs w:val="28"/>
        </w:rPr>
      </w:pPr>
      <w:r w:rsidRPr="000A0A2C">
        <w:rPr>
          <w:rFonts w:asciiTheme="minorBidi" w:hAnsiTheme="minorBidi"/>
          <w:b/>
          <w:bCs/>
          <w:sz w:val="28"/>
          <w:szCs w:val="28"/>
          <w:rtl/>
        </w:rPr>
        <w:t>לימודי תואר ראשון</w:t>
      </w:r>
    </w:p>
    <w:p w:rsidR="00542D61" w:rsidRPr="0068401F" w:rsidRDefault="00542D61" w:rsidP="00542D61">
      <w:pPr>
        <w:tabs>
          <w:tab w:val="left" w:pos="-382"/>
        </w:tabs>
        <w:bidi/>
        <w:ind w:left="-524" w:right="-426" w:firstLine="142"/>
        <w:jc w:val="center"/>
        <w:rPr>
          <w:b/>
          <w:bCs/>
          <w:sz w:val="36"/>
          <w:szCs w:val="36"/>
          <w:u w:val="single"/>
          <w:rtl/>
        </w:rPr>
      </w:pPr>
      <w:r w:rsidRPr="000A0A2C">
        <w:rPr>
          <w:rFonts w:asciiTheme="minorBidi" w:hAnsiTheme="minorBidi"/>
          <w:b/>
          <w:bCs/>
          <w:sz w:val="28"/>
          <w:szCs w:val="28"/>
          <w:rtl/>
        </w:rPr>
        <w:t>במוסיקה</w:t>
      </w:r>
      <w:r w:rsidRPr="000A0A2C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0A0A2C">
        <w:rPr>
          <w:rFonts w:asciiTheme="minorBidi" w:hAnsiTheme="minorBidi"/>
          <w:b/>
          <w:bCs/>
          <w:sz w:val="28"/>
          <w:szCs w:val="28"/>
          <w:rtl/>
        </w:rPr>
        <w:t>רב</w:t>
      </w:r>
      <w:r w:rsidRPr="000A0A2C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0A0A2C">
        <w:rPr>
          <w:rFonts w:asciiTheme="minorBidi" w:hAnsiTheme="minorBidi"/>
          <w:b/>
          <w:bCs/>
          <w:sz w:val="28"/>
          <w:szCs w:val="28"/>
          <w:rtl/>
        </w:rPr>
        <w:t xml:space="preserve">תחומית </w:t>
      </w:r>
      <w:r w:rsidRPr="000A0A2C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0A0A2C">
        <w:rPr>
          <w:rFonts w:asciiTheme="minorBidi" w:hAnsiTheme="minorBidi"/>
          <w:b/>
          <w:bCs/>
          <w:sz w:val="28"/>
          <w:szCs w:val="28"/>
        </w:rPr>
        <w:t>B.Mus</w:t>
      </w:r>
      <w:proofErr w:type="spellEnd"/>
    </w:p>
    <w:p w:rsidR="00542D61" w:rsidRDefault="00542D61" w:rsidP="0084150D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/>
          <w:b/>
          <w:bCs/>
        </w:rPr>
      </w:pPr>
      <w:r w:rsidRPr="00F90488">
        <w:rPr>
          <w:rFonts w:asciiTheme="minorBidi" w:hAnsiTheme="minorBidi"/>
          <w:b/>
          <w:bCs/>
          <w:rtl/>
        </w:rPr>
        <w:t>מספר קורס</w:t>
      </w:r>
      <w:r w:rsidR="004B194B">
        <w:rPr>
          <w:rFonts w:asciiTheme="minorBidi" w:hAnsiTheme="minorBidi" w:hint="cs"/>
          <w:b/>
          <w:bCs/>
          <w:rtl/>
        </w:rPr>
        <w:t>-</w:t>
      </w:r>
      <w:r w:rsidRPr="00F90488">
        <w:rPr>
          <w:rFonts w:asciiTheme="minorBidi" w:hAnsiTheme="minorBidi"/>
          <w:b/>
          <w:bCs/>
          <w:rtl/>
        </w:rPr>
        <w:t xml:space="preserve"> </w:t>
      </w:r>
      <w:r w:rsidR="0083307B">
        <w:rPr>
          <w:rFonts w:asciiTheme="minorBidi" w:hAnsiTheme="minorBidi"/>
          <w:b/>
          <w:bCs/>
        </w:rPr>
        <w:t>52</w:t>
      </w:r>
      <w:r w:rsidR="0084150D">
        <w:rPr>
          <w:rFonts w:asciiTheme="minorBidi" w:hAnsiTheme="minorBidi"/>
          <w:b/>
          <w:bCs/>
        </w:rPr>
        <w:t>86</w:t>
      </w:r>
    </w:p>
    <w:p w:rsidR="0083307B" w:rsidRPr="00F90488" w:rsidRDefault="0083307B" w:rsidP="0083307B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/>
          <w:b/>
          <w:bCs/>
          <w:rtl/>
        </w:rPr>
      </w:pPr>
    </w:p>
    <w:p w:rsidR="00542D61" w:rsidRDefault="0084150D" w:rsidP="004B194B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/>
          <w:b/>
          <w:bCs/>
          <w:sz w:val="36"/>
          <w:szCs w:val="36"/>
          <w:u w:val="single"/>
        </w:rPr>
      </w:pPr>
      <w:r>
        <w:rPr>
          <w:rFonts w:asciiTheme="minorBidi" w:hAnsiTheme="minorBidi" w:hint="cs"/>
          <w:b/>
          <w:bCs/>
          <w:sz w:val="36"/>
          <w:szCs w:val="36"/>
          <w:u w:val="single"/>
          <w:rtl/>
        </w:rPr>
        <w:t>יסודות ניתוח צורות</w:t>
      </w:r>
      <w:r w:rsidR="00542D61">
        <w:rPr>
          <w:rFonts w:asciiTheme="minorBidi" w:hAnsiTheme="minorBidi" w:hint="cs"/>
          <w:b/>
          <w:bCs/>
          <w:sz w:val="36"/>
          <w:szCs w:val="36"/>
          <w:u w:val="single"/>
          <w:rtl/>
        </w:rPr>
        <w:t xml:space="preserve">- שנה ג'- </w:t>
      </w:r>
      <w:r w:rsidR="00542D61">
        <w:rPr>
          <w:rFonts w:asciiTheme="minorBidi" w:hAnsiTheme="minorBidi"/>
          <w:b/>
          <w:bCs/>
          <w:sz w:val="36"/>
          <w:szCs w:val="36"/>
          <w:u w:val="single"/>
          <w:rtl/>
        </w:rPr>
        <w:t>סמסטר-</w:t>
      </w:r>
      <w:r w:rsidR="004B194B">
        <w:rPr>
          <w:rFonts w:asciiTheme="minorBidi" w:hAnsiTheme="minorBidi" w:hint="cs"/>
          <w:b/>
          <w:bCs/>
          <w:sz w:val="36"/>
          <w:szCs w:val="36"/>
          <w:u w:val="single"/>
          <w:rtl/>
        </w:rPr>
        <w:t>1</w:t>
      </w:r>
    </w:p>
    <w:p w:rsidR="00542D61" w:rsidRPr="00D35238" w:rsidRDefault="00E630CC" w:rsidP="0024331D">
      <w:pPr>
        <w:tabs>
          <w:tab w:val="left" w:pos="-382"/>
        </w:tabs>
        <w:bidi/>
        <w:ind w:left="-524" w:right="-426" w:firstLine="142"/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מר </w:t>
      </w:r>
      <w:r w:rsidR="0084150D">
        <w:rPr>
          <w:rFonts w:asciiTheme="minorBidi" w:hAnsiTheme="minorBidi" w:hint="cs"/>
          <w:sz w:val="32"/>
          <w:szCs w:val="32"/>
          <w:rtl/>
        </w:rPr>
        <w:t>קרן</w:t>
      </w:r>
      <w:r w:rsidR="0024331D">
        <w:rPr>
          <w:rFonts w:asciiTheme="minorBidi" w:hAnsiTheme="minorBidi" w:hint="cs"/>
          <w:sz w:val="32"/>
          <w:szCs w:val="32"/>
          <w:rtl/>
        </w:rPr>
        <w:t xml:space="preserve"> עופר</w:t>
      </w:r>
    </w:p>
    <w:p w:rsidR="00542D61" w:rsidRDefault="00542D61" w:rsidP="00542D61">
      <w:pPr>
        <w:tabs>
          <w:tab w:val="left" w:pos="-382"/>
        </w:tabs>
        <w:bidi/>
        <w:ind w:left="-524" w:right="-426" w:firstLine="142"/>
        <w:jc w:val="both"/>
        <w:rPr>
          <w:b/>
          <w:bCs/>
          <w:sz w:val="36"/>
          <w:szCs w:val="36"/>
          <w:u w:val="single"/>
          <w:rtl/>
        </w:rPr>
      </w:pPr>
    </w:p>
    <w:p w:rsidR="00542D61" w:rsidRPr="0068401F" w:rsidRDefault="00542D61" w:rsidP="00542D61">
      <w:pPr>
        <w:tabs>
          <w:tab w:val="left" w:pos="-382"/>
        </w:tabs>
        <w:bidi/>
        <w:ind w:left="-524" w:right="-426" w:firstLine="142"/>
        <w:jc w:val="both"/>
        <w:rPr>
          <w:b/>
          <w:bCs/>
          <w:sz w:val="36"/>
          <w:szCs w:val="36"/>
          <w:u w:val="single"/>
          <w:rtl/>
        </w:rPr>
      </w:pPr>
    </w:p>
    <w:p w:rsidR="00542D61" w:rsidRPr="00D35238" w:rsidRDefault="00542D61" w:rsidP="00542D61">
      <w:pPr>
        <w:tabs>
          <w:tab w:val="left" w:pos="-382"/>
        </w:tabs>
        <w:bidi/>
        <w:ind w:left="-524" w:right="-426" w:firstLine="142"/>
        <w:jc w:val="both"/>
        <w:rPr>
          <w:rFonts w:asciiTheme="minorBidi" w:hAnsiTheme="minorBidi"/>
          <w:sz w:val="32"/>
          <w:szCs w:val="32"/>
          <w:rtl/>
        </w:rPr>
      </w:pPr>
      <w:r w:rsidRPr="0068401F">
        <w:rPr>
          <w:rFonts w:asciiTheme="minorBidi" w:hAnsiTheme="minorBidi"/>
          <w:b/>
          <w:bCs/>
          <w:sz w:val="40"/>
          <w:szCs w:val="40"/>
          <w:rtl/>
        </w:rPr>
        <w:t xml:space="preserve">     </w:t>
      </w:r>
      <w:r w:rsidRPr="0068401F">
        <w:rPr>
          <w:rFonts w:asciiTheme="minorBidi" w:hAnsiTheme="minorBidi" w:hint="cs"/>
          <w:b/>
          <w:bCs/>
          <w:sz w:val="40"/>
          <w:szCs w:val="40"/>
          <w:rtl/>
        </w:rPr>
        <w:t xml:space="preserve"> </w:t>
      </w:r>
      <w:r w:rsidRPr="00D35238">
        <w:rPr>
          <w:rFonts w:asciiTheme="minorBidi" w:hAnsiTheme="minorBidi"/>
          <w:sz w:val="32"/>
          <w:szCs w:val="32"/>
          <w:rtl/>
        </w:rPr>
        <w:t xml:space="preserve">ערך ורשם : לוי חיים </w:t>
      </w:r>
    </w:p>
    <w:p w:rsidR="00542D61" w:rsidRDefault="00542D61" w:rsidP="00542D61">
      <w:pPr>
        <w:tabs>
          <w:tab w:val="left" w:pos="-382"/>
        </w:tabs>
        <w:bidi/>
        <w:ind w:left="-524" w:right="-426" w:firstLine="142"/>
        <w:jc w:val="both"/>
        <w:rPr>
          <w:rFonts w:asciiTheme="minorBidi" w:hAnsiTheme="minorBidi"/>
          <w:sz w:val="32"/>
          <w:szCs w:val="32"/>
          <w:rtl/>
        </w:rPr>
      </w:pPr>
      <w:r w:rsidRPr="0068401F">
        <w:rPr>
          <w:rFonts w:asciiTheme="minorBidi" w:hAnsiTheme="minorBidi" w:hint="cs"/>
          <w:b/>
          <w:bCs/>
          <w:sz w:val="32"/>
          <w:szCs w:val="32"/>
          <w:rtl/>
        </w:rPr>
        <w:t xml:space="preserve">        </w:t>
      </w:r>
      <w:r w:rsidRPr="00D35238">
        <w:rPr>
          <w:rFonts w:asciiTheme="minorBidi" w:hAnsiTheme="minorBidi" w:hint="cs"/>
          <w:sz w:val="32"/>
          <w:szCs w:val="32"/>
          <w:rtl/>
        </w:rPr>
        <w:t xml:space="preserve">מתוך </w:t>
      </w:r>
      <w:r>
        <w:rPr>
          <w:rFonts w:asciiTheme="minorBidi" w:hAnsiTheme="minorBidi" w:hint="cs"/>
          <w:sz w:val="32"/>
          <w:szCs w:val="32"/>
          <w:rtl/>
        </w:rPr>
        <w:t>לימודי התואר נובמבר</w:t>
      </w:r>
      <w:r w:rsidRPr="00D35238">
        <w:rPr>
          <w:rFonts w:asciiTheme="minorBidi" w:hAnsiTheme="minorBidi" w:hint="cs"/>
          <w:sz w:val="32"/>
          <w:szCs w:val="32"/>
          <w:rtl/>
        </w:rPr>
        <w:t>, 201</w:t>
      </w:r>
      <w:r>
        <w:rPr>
          <w:rFonts w:asciiTheme="minorBidi" w:hAnsiTheme="minorBidi" w:hint="cs"/>
          <w:sz w:val="32"/>
          <w:szCs w:val="32"/>
          <w:rtl/>
        </w:rPr>
        <w:t>9</w:t>
      </w:r>
    </w:p>
    <w:p w:rsidR="00542D61" w:rsidRDefault="00542D61" w:rsidP="00542D61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0A5760"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  <w:lastRenderedPageBreak/>
        <w:t>רשימת  הנושאים</w:t>
      </w:r>
    </w:p>
    <w:tbl>
      <w:tblPr>
        <w:bidiVisual/>
        <w:tblW w:w="873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1"/>
        <w:gridCol w:w="4950"/>
        <w:gridCol w:w="810"/>
        <w:gridCol w:w="810"/>
      </w:tblGrid>
      <w:tr w:rsidR="00542D61" w:rsidRPr="00D83438" w:rsidTr="00BF0A15">
        <w:trPr>
          <w:trHeight w:val="332"/>
        </w:trPr>
        <w:tc>
          <w:tcPr>
            <w:tcW w:w="2161" w:type="dxa"/>
          </w:tcPr>
          <w:p w:rsidR="00542D61" w:rsidRPr="000A5760" w:rsidRDefault="00542D61" w:rsidP="000A57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5760">
              <w:rPr>
                <w:rFonts w:asciiTheme="majorBidi" w:hAnsiTheme="majorBidi" w:cstheme="majorBidi"/>
                <w:b/>
                <w:bCs/>
                <w:rtl/>
              </w:rPr>
              <w:t>נושא</w:t>
            </w:r>
          </w:p>
        </w:tc>
        <w:tc>
          <w:tcPr>
            <w:tcW w:w="4950" w:type="dxa"/>
          </w:tcPr>
          <w:p w:rsidR="00542D61" w:rsidRPr="000A5760" w:rsidRDefault="00542D61" w:rsidP="000A57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A5760">
              <w:rPr>
                <w:rFonts w:asciiTheme="majorBidi" w:hAnsiTheme="majorBidi" w:cstheme="majorBidi"/>
                <w:b/>
                <w:bCs/>
                <w:rtl/>
              </w:rPr>
              <w:t>תת נושא</w:t>
            </w:r>
          </w:p>
        </w:tc>
        <w:tc>
          <w:tcPr>
            <w:tcW w:w="810" w:type="dxa"/>
          </w:tcPr>
          <w:p w:rsidR="00542D61" w:rsidRPr="000A5760" w:rsidRDefault="00542D61" w:rsidP="000A57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A5760">
              <w:rPr>
                <w:rFonts w:asciiTheme="majorBidi" w:hAnsiTheme="majorBidi" w:cstheme="majorBidi"/>
                <w:b/>
                <w:bCs/>
                <w:rtl/>
              </w:rPr>
              <w:t>סעיף</w:t>
            </w:r>
          </w:p>
        </w:tc>
        <w:tc>
          <w:tcPr>
            <w:tcW w:w="810" w:type="dxa"/>
          </w:tcPr>
          <w:p w:rsidR="00542D61" w:rsidRPr="000A5760" w:rsidRDefault="00542D61" w:rsidP="000A57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A5760">
              <w:rPr>
                <w:rFonts w:asciiTheme="majorBidi" w:hAnsiTheme="majorBidi" w:cstheme="majorBidi"/>
                <w:b/>
                <w:bCs/>
                <w:rtl/>
              </w:rPr>
              <w:t>עמוד</w:t>
            </w:r>
          </w:p>
          <w:p w:rsidR="000A5760" w:rsidRPr="000A5760" w:rsidRDefault="000A5760" w:rsidP="000A57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2D61" w:rsidRPr="000A5760" w:rsidTr="00D83438">
        <w:trPr>
          <w:trHeight w:val="377"/>
        </w:trPr>
        <w:tc>
          <w:tcPr>
            <w:tcW w:w="2161" w:type="dxa"/>
          </w:tcPr>
          <w:p w:rsidR="00542D61" w:rsidRPr="000A5760" w:rsidRDefault="00542D61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 w:rsidRPr="000A5760">
              <w:rPr>
                <w:rFonts w:asciiTheme="majorBidi" w:hAnsiTheme="majorBidi" w:cstheme="majorBidi"/>
                <w:rtl/>
              </w:rPr>
              <w:t>הקדמה</w:t>
            </w:r>
          </w:p>
        </w:tc>
        <w:tc>
          <w:tcPr>
            <w:tcW w:w="4950" w:type="dxa"/>
          </w:tcPr>
          <w:p w:rsidR="00542D61" w:rsidRPr="000A5760" w:rsidRDefault="00542D61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10" w:type="dxa"/>
          </w:tcPr>
          <w:p w:rsidR="00542D61" w:rsidRPr="000A5760" w:rsidRDefault="00542D61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</w:p>
        </w:tc>
        <w:tc>
          <w:tcPr>
            <w:tcW w:w="810" w:type="dxa"/>
          </w:tcPr>
          <w:p w:rsidR="00542D61" w:rsidRPr="000A5760" w:rsidRDefault="00542D61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C175A2" w:rsidRPr="000A5760" w:rsidTr="00BF0A15">
        <w:tc>
          <w:tcPr>
            <w:tcW w:w="2161" w:type="dxa"/>
          </w:tcPr>
          <w:p w:rsidR="00C175A2" w:rsidRPr="00C175A2" w:rsidRDefault="00C175A2" w:rsidP="0084150D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10" w:type="dxa"/>
          </w:tcPr>
          <w:p w:rsidR="00C175A2" w:rsidRPr="00F96504" w:rsidRDefault="00C175A2" w:rsidP="00F9650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810" w:type="dxa"/>
          </w:tcPr>
          <w:p w:rsidR="00C175A2" w:rsidRPr="00F96504" w:rsidRDefault="00C175A2" w:rsidP="00F9650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</w:tr>
      <w:tr w:rsidR="00542D61" w:rsidRPr="000A5760" w:rsidTr="00BF0A15">
        <w:tc>
          <w:tcPr>
            <w:tcW w:w="2161" w:type="dxa"/>
          </w:tcPr>
          <w:p w:rsidR="00542D61" w:rsidRPr="00C175A2" w:rsidRDefault="00C175A2" w:rsidP="0084150D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rtl/>
              </w:rPr>
              <w:t>שיעור מס' 1</w:t>
            </w:r>
            <w:r w:rsidR="0084150D" w:rsidRPr="00C175A2">
              <w:rPr>
                <w:rFonts w:asciiTheme="majorBidi" w:hAnsiTheme="majorBidi" w:cstheme="majorBidi" w:hint="cs"/>
                <w:color w:val="FF0000"/>
                <w:rtl/>
              </w:rPr>
              <w:t xml:space="preserve"> </w:t>
            </w:r>
          </w:p>
        </w:tc>
        <w:tc>
          <w:tcPr>
            <w:tcW w:w="4950" w:type="dxa"/>
          </w:tcPr>
          <w:p w:rsidR="00542D61" w:rsidRPr="000A5760" w:rsidRDefault="00542D61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10" w:type="dxa"/>
          </w:tcPr>
          <w:p w:rsidR="00542D61" w:rsidRPr="00F96504" w:rsidRDefault="00F96504" w:rsidP="00F9650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F96504"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1</w:t>
            </w:r>
          </w:p>
        </w:tc>
        <w:tc>
          <w:tcPr>
            <w:tcW w:w="810" w:type="dxa"/>
          </w:tcPr>
          <w:p w:rsidR="00542D61" w:rsidRPr="00F96504" w:rsidRDefault="00F96504" w:rsidP="00F9650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F96504"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3</w:t>
            </w:r>
          </w:p>
        </w:tc>
      </w:tr>
      <w:tr w:rsidR="00542D61" w:rsidRPr="000A5760" w:rsidTr="00BF0A15">
        <w:tc>
          <w:tcPr>
            <w:tcW w:w="2161" w:type="dxa"/>
          </w:tcPr>
          <w:p w:rsidR="00542D61" w:rsidRPr="000A5760" w:rsidRDefault="00542D61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</w:p>
        </w:tc>
        <w:tc>
          <w:tcPr>
            <w:tcW w:w="4950" w:type="dxa"/>
          </w:tcPr>
          <w:p w:rsidR="00542D61" w:rsidRPr="000A5760" w:rsidRDefault="0084150D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יסודות ניתוח צורות</w:t>
            </w:r>
            <w:r w:rsidR="00542D61" w:rsidRPr="000A5760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810" w:type="dxa"/>
          </w:tcPr>
          <w:p w:rsidR="00542D61" w:rsidRPr="000A5760" w:rsidRDefault="00542D61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 w:rsidRPr="000A5760">
              <w:rPr>
                <w:rFonts w:asciiTheme="majorBidi" w:hAnsiTheme="majorBidi" w:cstheme="majorBidi"/>
                <w:rtl/>
              </w:rPr>
              <w:t>1</w:t>
            </w:r>
          </w:p>
        </w:tc>
        <w:tc>
          <w:tcPr>
            <w:tcW w:w="810" w:type="dxa"/>
          </w:tcPr>
          <w:p w:rsidR="00542D61" w:rsidRPr="000A5760" w:rsidRDefault="00542D61" w:rsidP="000A5760">
            <w:pPr>
              <w:pStyle w:val="NoSpacing"/>
              <w:bidi/>
              <w:rPr>
                <w:rFonts w:asciiTheme="majorBidi" w:hAnsiTheme="majorBidi" w:cstheme="majorBidi"/>
              </w:rPr>
            </w:pPr>
            <w:r w:rsidRPr="000A5760">
              <w:rPr>
                <w:rFonts w:asciiTheme="majorBidi" w:hAnsiTheme="majorBidi" w:cstheme="majorBidi"/>
                <w:rtl/>
              </w:rPr>
              <w:t>3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מהי סונטה?</w:t>
            </w:r>
          </w:p>
        </w:tc>
        <w:tc>
          <w:tcPr>
            <w:tcW w:w="810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810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מהו רונדו?</w:t>
            </w:r>
          </w:p>
        </w:tc>
        <w:tc>
          <w:tcPr>
            <w:tcW w:w="810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810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מהי אקספוזיציה? </w:t>
            </w:r>
          </w:p>
        </w:tc>
        <w:tc>
          <w:tcPr>
            <w:tcW w:w="810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810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C175A2" w:rsidRDefault="00C175A2" w:rsidP="00C175A2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  <w:r w:rsidRPr="00C175A2">
              <w:rPr>
                <w:rFonts w:asciiTheme="majorBidi" w:hAnsiTheme="majorBidi" w:cstheme="majorBidi" w:hint="cs"/>
                <w:color w:val="FF0000"/>
                <w:rtl/>
              </w:rPr>
              <w:t>סוגי קדנצות</w:t>
            </w:r>
          </w:p>
        </w:tc>
        <w:tc>
          <w:tcPr>
            <w:tcW w:w="4950" w:type="dxa"/>
          </w:tcPr>
          <w:p w:rsid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10" w:type="dxa"/>
          </w:tcPr>
          <w:p w:rsidR="00C175A2" w:rsidRPr="00F96504" w:rsidRDefault="00C175A2" w:rsidP="00E76AD0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2</w:t>
            </w:r>
          </w:p>
        </w:tc>
        <w:tc>
          <w:tcPr>
            <w:tcW w:w="810" w:type="dxa"/>
          </w:tcPr>
          <w:p w:rsidR="00C175A2" w:rsidRPr="00F96504" w:rsidRDefault="002212DD" w:rsidP="00E76AD0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3-4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Default="00C175A2" w:rsidP="00C175A2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מהי קדנצה? 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 w:rsidRPr="000A5760">
              <w:rPr>
                <w:rFonts w:asciiTheme="majorBidi" w:hAnsiTheme="majorBidi" w:cstheme="majorBidi"/>
                <w:rtl/>
              </w:rPr>
              <w:t>1</w:t>
            </w:r>
          </w:p>
        </w:tc>
        <w:tc>
          <w:tcPr>
            <w:tcW w:w="810" w:type="dxa"/>
          </w:tcPr>
          <w:p w:rsidR="00C175A2" w:rsidRPr="000A5760" w:rsidRDefault="002212DD" w:rsidP="00E76AD0">
            <w:pPr>
              <w:pStyle w:val="NoSpacing"/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F96504" w:rsidRDefault="00C175A2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P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סיום אותנטי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810" w:type="dxa"/>
          </w:tcPr>
          <w:p w:rsidR="00C175A2" w:rsidRPr="000A5760" w:rsidRDefault="002212DD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Pr="000A5760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חצי סיום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F96504" w:rsidRDefault="00C175A2" w:rsidP="000A5760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P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</w:rPr>
            </w:pPr>
            <w:r w:rsidRPr="00C175A2">
              <w:rPr>
                <w:rFonts w:asciiTheme="majorBidi" w:hAnsiTheme="majorBidi" w:cstheme="majorBidi" w:hint="cs"/>
                <w:rtl/>
              </w:rPr>
              <w:t>סיום פיקרדי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F96504" w:rsidRDefault="00C175A2" w:rsidP="000A5760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P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סיום מדומה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color w:val="FF0000"/>
                <w:rtl/>
              </w:rPr>
            </w:pPr>
            <w:r w:rsidRPr="00C175A2">
              <w:rPr>
                <w:rFonts w:asciiTheme="majorBidi" w:hAnsiTheme="majorBidi" w:cstheme="majorBidi" w:hint="cs"/>
                <w:color w:val="FF0000"/>
                <w:rtl/>
              </w:rPr>
              <w:t>שיעור מס' 2</w:t>
            </w:r>
          </w:p>
        </w:tc>
        <w:tc>
          <w:tcPr>
            <w:tcW w:w="4950" w:type="dxa"/>
          </w:tcPr>
          <w:p w:rsidR="00C175A2" w:rsidRP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10" w:type="dxa"/>
          </w:tcPr>
          <w:p w:rsidR="00C175A2" w:rsidRPr="00F96504" w:rsidRDefault="00C175A2" w:rsidP="00E76AD0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3</w:t>
            </w:r>
          </w:p>
        </w:tc>
        <w:tc>
          <w:tcPr>
            <w:tcW w:w="810" w:type="dxa"/>
          </w:tcPr>
          <w:p w:rsidR="00C175A2" w:rsidRPr="00F96504" w:rsidRDefault="002212DD" w:rsidP="00E76AD0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4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F96504" w:rsidRDefault="00C175A2" w:rsidP="000A5760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P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ניתוח סונטה של היידן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 w:rsidRPr="000A5760">
              <w:rPr>
                <w:rFonts w:asciiTheme="majorBidi" w:hAnsiTheme="majorBidi" w:cstheme="majorBidi"/>
                <w:rtl/>
              </w:rPr>
              <w:t>1</w:t>
            </w:r>
          </w:p>
        </w:tc>
        <w:tc>
          <w:tcPr>
            <w:tcW w:w="810" w:type="dxa"/>
          </w:tcPr>
          <w:p w:rsidR="00C175A2" w:rsidRPr="000A5760" w:rsidRDefault="002212DD" w:rsidP="00E76AD0">
            <w:pPr>
              <w:pStyle w:val="NoSpacing"/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F96504" w:rsidRDefault="00C175A2" w:rsidP="000A5760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הכלים לניתוח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810" w:type="dxa"/>
          </w:tcPr>
          <w:p w:rsidR="00C175A2" w:rsidRPr="000A5760" w:rsidRDefault="002212DD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F96504" w:rsidRDefault="00C175A2" w:rsidP="000A5760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ניתוח סוגי קדנצות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F96504" w:rsidRDefault="00C175A2" w:rsidP="000A5760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אקספוזיציה של סונטה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F96504" w:rsidRDefault="00C175A2" w:rsidP="000A5760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אופן בניית הסונטה.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</w:p>
        </w:tc>
      </w:tr>
      <w:tr w:rsidR="00C175A2" w:rsidRPr="000A5760" w:rsidTr="00BF0A15">
        <w:tc>
          <w:tcPr>
            <w:tcW w:w="2161" w:type="dxa"/>
          </w:tcPr>
          <w:p w:rsidR="00C175A2" w:rsidRPr="00F96504" w:rsidRDefault="00C175A2" w:rsidP="000A5760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10" w:type="dxa"/>
          </w:tcPr>
          <w:p w:rsidR="00C175A2" w:rsidRPr="000A5760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10" w:type="dxa"/>
          </w:tcPr>
          <w:p w:rsidR="00C175A2" w:rsidRDefault="00C175A2" w:rsidP="00E76AD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C175A2" w:rsidRPr="000A5760" w:rsidTr="00BF0A15">
        <w:tc>
          <w:tcPr>
            <w:tcW w:w="2161" w:type="dxa"/>
          </w:tcPr>
          <w:p w:rsidR="00C175A2" w:rsidRPr="00F96504" w:rsidRDefault="00C175A2" w:rsidP="000A5760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4950" w:type="dxa"/>
          </w:tcPr>
          <w:p w:rsidR="00C175A2" w:rsidRPr="00C175A2" w:rsidRDefault="00C175A2" w:rsidP="000A5760">
            <w:pPr>
              <w:pStyle w:val="NoSpacing"/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10" w:type="dxa"/>
          </w:tcPr>
          <w:p w:rsidR="00C175A2" w:rsidRPr="00F96504" w:rsidRDefault="00C175A2" w:rsidP="00F9650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</w:p>
        </w:tc>
        <w:tc>
          <w:tcPr>
            <w:tcW w:w="810" w:type="dxa"/>
          </w:tcPr>
          <w:p w:rsidR="00C175A2" w:rsidRPr="00F96504" w:rsidRDefault="00C175A2" w:rsidP="00F9650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</w:rPr>
            </w:pPr>
          </w:p>
        </w:tc>
      </w:tr>
    </w:tbl>
    <w:p w:rsidR="008A0880" w:rsidRDefault="008A0880" w:rsidP="008A0880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</w:p>
    <w:p w:rsidR="008A0880" w:rsidRDefault="003057FD" w:rsidP="008A0880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36"/>
          <w:szCs w:val="36"/>
          <w:rtl/>
        </w:rPr>
      </w:pPr>
      <w:r w:rsidRPr="00D576A1">
        <w:rPr>
          <w:rFonts w:asciiTheme="majorBidi" w:eastAsia="Times New Roman" w:hAnsiTheme="majorBidi" w:cstheme="majorBidi" w:hint="cs"/>
          <w:b/>
          <w:bCs/>
          <w:color w:val="0033CC"/>
          <w:kern w:val="36"/>
          <w:sz w:val="36"/>
          <w:szCs w:val="36"/>
          <w:rtl/>
        </w:rPr>
        <w:lastRenderedPageBreak/>
        <w:t>שיעור מס' 1</w:t>
      </w:r>
    </w:p>
    <w:p w:rsidR="00D576A1" w:rsidRPr="00D576A1" w:rsidRDefault="00D576A1" w:rsidP="00D576A1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36"/>
          <w:szCs w:val="36"/>
          <w:rtl/>
        </w:rPr>
      </w:pPr>
    </w:p>
    <w:p w:rsidR="009656EE" w:rsidRDefault="009656EE" w:rsidP="009656EE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b/>
          <w:bCs/>
          <w:color w:val="0033CC"/>
          <w:kern w:val="36"/>
          <w:sz w:val="24"/>
          <w:szCs w:val="24"/>
          <w:rtl/>
        </w:rPr>
        <w:t xml:space="preserve">מהי סונאטה? </w:t>
      </w:r>
    </w:p>
    <w:p w:rsidR="009656EE" w:rsidRPr="009656EE" w:rsidRDefault="009656EE" w:rsidP="009656EE">
      <w:pPr>
        <w:bidi/>
        <w:spacing w:after="240"/>
        <w:jc w:val="both"/>
        <w:rPr>
          <w:rFonts w:asciiTheme="majorBidi" w:hAnsiTheme="majorBidi" w:cstheme="majorBidi"/>
          <w:color w:val="0000FF"/>
          <w:sz w:val="24"/>
          <w:szCs w:val="24"/>
          <w:rtl/>
        </w:rPr>
      </w:pPr>
      <w:r w:rsidRPr="009656EE">
        <w:rPr>
          <w:rFonts w:asciiTheme="majorBidi" w:hAnsiTheme="majorBidi" w:cstheme="majorBidi"/>
          <w:sz w:val="24"/>
          <w:szCs w:val="24"/>
          <w:rtl/>
        </w:rPr>
        <w:t>הצורה הקלאסית החשובה מכל הינה הסונטה הקלאסית. מבנה הסונטה בנוי מארכיטקטורה קשיחה ,כך שלכל הדרמות קיים אותו מבנה קשוח. מבנה הסונטה בנוי משלושה נושאים עיקריים: פרולוג (אקספוזיציה)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9656EE">
        <w:rPr>
          <w:rFonts w:asciiTheme="majorBidi" w:hAnsiTheme="majorBidi" w:cstheme="majorBidi"/>
          <w:sz w:val="24"/>
          <w:szCs w:val="24"/>
          <w:rtl/>
        </w:rPr>
        <w:t>קונפליקט</w:t>
      </w:r>
      <w:r w:rsidR="00204E3A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9656EE">
        <w:rPr>
          <w:rFonts w:asciiTheme="majorBidi" w:hAnsiTheme="majorBidi" w:cstheme="majorBidi"/>
          <w:sz w:val="24"/>
          <w:szCs w:val="24"/>
          <w:rtl/>
        </w:rPr>
        <w:t>(פיתוח),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9656EE">
        <w:rPr>
          <w:rFonts w:asciiTheme="majorBidi" w:hAnsiTheme="majorBidi" w:cstheme="majorBidi"/>
          <w:sz w:val="24"/>
          <w:szCs w:val="24"/>
          <w:rtl/>
        </w:rPr>
        <w:t>אפילוג (רפריזה)</w:t>
      </w:r>
      <w:r w:rsidRPr="009656EE">
        <w:rPr>
          <w:rFonts w:asciiTheme="majorBidi" w:hAnsiTheme="majorBidi" w:cstheme="majorBidi"/>
          <w:color w:val="0000FF"/>
          <w:sz w:val="24"/>
          <w:szCs w:val="24"/>
          <w:rtl/>
        </w:rPr>
        <w:t>.</w:t>
      </w:r>
    </w:p>
    <w:p w:rsidR="009656EE" w:rsidRDefault="009656EE" w:rsidP="00204E3A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hAnsiTheme="majorBidi" w:cstheme="majorBidi"/>
          <w:sz w:val="24"/>
          <w:szCs w:val="24"/>
          <w:rtl/>
        </w:rPr>
      </w:pPr>
      <w:r w:rsidRPr="009656EE">
        <w:rPr>
          <w:rFonts w:asciiTheme="majorBidi" w:hAnsiTheme="majorBidi" w:cstheme="majorBidi"/>
          <w:b/>
          <w:bCs/>
          <w:sz w:val="24"/>
          <w:szCs w:val="24"/>
          <w:rtl/>
        </w:rPr>
        <w:t>הסונ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א</w:t>
      </w:r>
      <w:r w:rsidRPr="009656EE">
        <w:rPr>
          <w:rFonts w:asciiTheme="majorBidi" w:hAnsiTheme="majorBidi" w:cstheme="majorBidi"/>
          <w:b/>
          <w:bCs/>
          <w:sz w:val="24"/>
          <w:szCs w:val="24"/>
          <w:rtl/>
        </w:rPr>
        <w:t>טה</w:t>
      </w:r>
      <w:r w:rsidRPr="009656EE">
        <w:rPr>
          <w:rFonts w:asciiTheme="majorBidi" w:hAnsiTheme="majorBidi" w:cstheme="majorBidi"/>
          <w:color w:val="0000FF"/>
          <w:sz w:val="24"/>
          <w:szCs w:val="24"/>
          <w:rtl/>
        </w:rPr>
        <w:t xml:space="preserve"> (</w:t>
      </w:r>
      <w:r w:rsidRPr="009656EE">
        <w:rPr>
          <w:rFonts w:asciiTheme="majorBidi" w:hAnsiTheme="majorBidi" w:cstheme="majorBidi"/>
          <w:color w:val="0000FF"/>
          <w:sz w:val="24"/>
          <w:szCs w:val="24"/>
        </w:rPr>
        <w:t>sonata</w:t>
      </w:r>
      <w:r w:rsidRPr="009656EE">
        <w:rPr>
          <w:rFonts w:asciiTheme="majorBidi" w:hAnsiTheme="majorBidi" w:cstheme="majorBidi"/>
          <w:color w:val="0000FF"/>
          <w:sz w:val="24"/>
          <w:szCs w:val="24"/>
          <w:rtl/>
        </w:rPr>
        <w:t xml:space="preserve">) </w:t>
      </w:r>
      <w:r w:rsidRPr="009656EE">
        <w:rPr>
          <w:rFonts w:asciiTheme="majorBidi" w:hAnsiTheme="majorBidi" w:cstheme="majorBidi"/>
          <w:color w:val="222222"/>
          <w:sz w:val="24"/>
          <w:szCs w:val="24"/>
          <w:shd w:val="clear" w:color="auto" w:fill="FFFFFF"/>
          <w:rtl/>
        </w:rPr>
        <w:t>מלשון "סונארה"</w:t>
      </w:r>
      <w:r>
        <w:rPr>
          <w:rFonts w:asciiTheme="majorBidi" w:hAnsiTheme="majorBidi" w:cstheme="majorBidi"/>
          <w:color w:val="222222"/>
          <w:sz w:val="24"/>
          <w:szCs w:val="24"/>
          <w:shd w:val="clear" w:color="auto" w:fill="FFFFFF"/>
          <w:rtl/>
        </w:rPr>
        <w:t>–</w:t>
      </w:r>
      <w:r w:rsidRPr="009656EE">
        <w:rPr>
          <w:rFonts w:asciiTheme="majorBidi" w:hAnsiTheme="majorBidi" w:cstheme="majorBidi"/>
          <w:color w:val="222222"/>
          <w:sz w:val="24"/>
          <w:szCs w:val="24"/>
          <w:shd w:val="clear" w:color="auto" w:fill="FFFFFF"/>
          <w:rtl/>
        </w:rPr>
        <w:t xml:space="preserve"> לנגן</w:t>
      </w:r>
      <w:r>
        <w:rPr>
          <w:rFonts w:asciiTheme="majorBidi" w:hAnsiTheme="majorBidi" w:cstheme="majorBidi" w:hint="cs"/>
          <w:color w:val="222222"/>
          <w:sz w:val="24"/>
          <w:szCs w:val="24"/>
          <w:shd w:val="clear" w:color="auto" w:fill="FFFFFF"/>
          <w:rtl/>
        </w:rPr>
        <w:t>,</w:t>
      </w:r>
      <w:r w:rsidRPr="009656EE">
        <w:rPr>
          <w:rStyle w:val="apple-converted-space"/>
          <w:rFonts w:asciiTheme="majorBidi" w:hAnsiTheme="majorBidi" w:cstheme="majorBidi"/>
          <w:color w:val="222222"/>
          <w:sz w:val="24"/>
          <w:szCs w:val="24"/>
          <w:shd w:val="clear" w:color="auto" w:fill="FFFFFF"/>
        </w:rPr>
        <w:t> </w:t>
      </w:r>
      <w:r w:rsidRPr="009656EE">
        <w:rPr>
          <w:rFonts w:asciiTheme="majorBidi" w:hAnsiTheme="majorBidi" w:cstheme="majorBidi"/>
          <w:sz w:val="24"/>
          <w:szCs w:val="24"/>
          <w:rtl/>
        </w:rPr>
        <w:t>על פי רוב, יצירה לפסנתר סולו, או לכלי אחד עם פסנתר, בשלושה פרקים המתכונת הכוללת: היא פרק פותח מהיר</w:t>
      </w:r>
      <w:r>
        <w:rPr>
          <w:rFonts w:asciiTheme="majorBidi" w:hAnsiTheme="majorBidi" w:cstheme="majorBidi" w:hint="cs"/>
          <w:sz w:val="24"/>
          <w:szCs w:val="24"/>
          <w:rtl/>
        </w:rPr>
        <w:t>,</w:t>
      </w:r>
      <w:r w:rsidRPr="009656EE">
        <w:rPr>
          <w:rFonts w:asciiTheme="majorBidi" w:hAnsiTheme="majorBidi" w:cstheme="majorBidi"/>
          <w:sz w:val="24"/>
          <w:szCs w:val="24"/>
          <w:rtl/>
        </w:rPr>
        <w:t xml:space="preserve"> פרק אמצעי איטי</w:t>
      </w:r>
      <w:r>
        <w:rPr>
          <w:rFonts w:asciiTheme="majorBidi" w:hAnsiTheme="majorBidi" w:cstheme="majorBidi" w:hint="cs"/>
          <w:sz w:val="24"/>
          <w:szCs w:val="24"/>
          <w:rtl/>
        </w:rPr>
        <w:t>,</w:t>
      </w:r>
      <w:r w:rsidRPr="009656EE">
        <w:rPr>
          <w:rFonts w:asciiTheme="majorBidi" w:hAnsiTheme="majorBidi" w:cstheme="majorBidi"/>
          <w:sz w:val="24"/>
          <w:szCs w:val="24"/>
          <w:rtl/>
        </w:rPr>
        <w:t xml:space="preserve"> ופרק סיום פינאלה מהיר בצורת רונדו.</w:t>
      </w:r>
    </w:p>
    <w:p w:rsidR="00204E3A" w:rsidRDefault="00204E3A" w:rsidP="00204E3A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hAnsiTheme="majorBidi" w:cstheme="majorBidi"/>
          <w:sz w:val="24"/>
          <w:szCs w:val="24"/>
          <w:rtl/>
        </w:rPr>
      </w:pPr>
    </w:p>
    <w:p w:rsidR="009656EE" w:rsidRDefault="00620C1B" w:rsidP="00620C1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b/>
          <w:bCs/>
          <w:color w:val="0033CC"/>
          <w:kern w:val="36"/>
          <w:sz w:val="24"/>
          <w:szCs w:val="24"/>
          <w:rtl/>
        </w:rPr>
        <w:t>מהו הרונדו?</w:t>
      </w:r>
    </w:p>
    <w:p w:rsidR="00620C1B" w:rsidRPr="00620C1B" w:rsidRDefault="00620C1B" w:rsidP="00620C1B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Fonts w:asciiTheme="majorBidi" w:hAnsiTheme="majorBidi" w:cstheme="majorBidi"/>
          <w:color w:val="222222"/>
        </w:rPr>
      </w:pPr>
      <w:r>
        <w:rPr>
          <w:rFonts w:ascii="Arial" w:hAnsi="Arial" w:cs="Arial"/>
          <w:b/>
          <w:bCs/>
          <w:color w:val="222222"/>
          <w:sz w:val="21"/>
          <w:szCs w:val="21"/>
          <w:rtl/>
        </w:rPr>
        <w:t>רוֹנדוֹ</w:t>
      </w:r>
      <w:r>
        <w:rPr>
          <w:rStyle w:val="apple-converted-space"/>
          <w:rFonts w:ascii="Arial" w:eastAsiaTheme="majorEastAsia" w:hAnsi="Arial" w:cs="Arial"/>
          <w:color w:val="222222"/>
          <w:sz w:val="21"/>
          <w:szCs w:val="21"/>
        </w:rPr>
        <w:t> </w:t>
      </w:r>
      <w:r>
        <w:rPr>
          <w:rFonts w:ascii="Arial" w:hAnsi="Arial" w:cs="Arial"/>
          <w:color w:val="222222"/>
          <w:sz w:val="21"/>
          <w:szCs w:val="21"/>
        </w:rPr>
        <w:t xml:space="preserve">; </w:t>
      </w:r>
      <w:r>
        <w:rPr>
          <w:rFonts w:ascii="Arial" w:hAnsi="Arial" w:cs="Arial"/>
          <w:color w:val="222222"/>
          <w:sz w:val="21"/>
          <w:szCs w:val="21"/>
          <w:rtl/>
        </w:rPr>
        <w:t>ב</w:t>
      </w:r>
      <w:r w:rsidR="00AE278E">
        <w:rPr>
          <w:rFonts w:ascii="Arial" w:hAnsi="Arial" w:cs="Arial"/>
          <w:color w:val="222222"/>
          <w:sz w:val="21"/>
          <w:szCs w:val="21"/>
        </w:rPr>
        <w:fldChar w:fldCharType="begin"/>
      </w:r>
      <w:r>
        <w:rPr>
          <w:rFonts w:ascii="Arial" w:hAnsi="Arial" w:cs="Arial"/>
          <w:color w:val="222222"/>
          <w:sz w:val="21"/>
          <w:szCs w:val="21"/>
        </w:rPr>
        <w:instrText xml:space="preserve"> HYPERLINK "https://he.wikipedia.org/wiki/%D7%A6%D7%A8%D7%A4%D7%AA%D7%99%D7%AA" \o "</w:instrText>
      </w:r>
      <w:r>
        <w:rPr>
          <w:rFonts w:ascii="Arial" w:hAnsi="Arial" w:cs="Arial"/>
          <w:color w:val="222222"/>
          <w:sz w:val="21"/>
          <w:szCs w:val="21"/>
          <w:rtl/>
        </w:rPr>
        <w:instrText>צרפתית</w:instrText>
      </w:r>
      <w:r>
        <w:rPr>
          <w:rFonts w:ascii="Arial" w:hAnsi="Arial" w:cs="Arial"/>
          <w:color w:val="222222"/>
          <w:sz w:val="21"/>
          <w:szCs w:val="21"/>
        </w:rPr>
        <w:instrText xml:space="preserve">" </w:instrText>
      </w:r>
      <w:r w:rsidR="00AE278E">
        <w:rPr>
          <w:rFonts w:ascii="Arial" w:hAnsi="Arial" w:cs="Arial"/>
          <w:color w:val="222222"/>
          <w:sz w:val="21"/>
          <w:szCs w:val="21"/>
        </w:rPr>
        <w:fldChar w:fldCharType="separate"/>
      </w:r>
      <w:r>
        <w:rPr>
          <w:rStyle w:val="Hyperlink"/>
          <w:rFonts w:ascii="Arial" w:eastAsiaTheme="majorEastAsia" w:hAnsi="Arial" w:cs="Arial"/>
          <w:color w:val="5A3696"/>
          <w:sz w:val="21"/>
          <w:szCs w:val="21"/>
          <w:rtl/>
        </w:rPr>
        <w:t>צרפתית</w:t>
      </w:r>
      <w:r w:rsidR="00AE278E">
        <w:rPr>
          <w:rFonts w:ascii="Arial" w:hAnsi="Arial" w:cs="Arial"/>
          <w:color w:val="222222"/>
          <w:sz w:val="21"/>
          <w:szCs w:val="21"/>
        </w:rPr>
        <w:fldChar w:fldCharType="end"/>
      </w:r>
      <w:r>
        <w:rPr>
          <w:rFonts w:ascii="Arial" w:hAnsi="Arial" w:cs="Arial"/>
          <w:color w:val="222222"/>
          <w:sz w:val="21"/>
          <w:szCs w:val="21"/>
        </w:rPr>
        <w:t>:</w:t>
      </w:r>
      <w:r>
        <w:rPr>
          <w:rStyle w:val="apple-converted-space"/>
          <w:rFonts w:ascii="Arial" w:eastAsiaTheme="majorEastAsia" w:hAnsi="Arial" w:cs="Arial"/>
          <w:color w:val="222222"/>
          <w:sz w:val="21"/>
          <w:szCs w:val="21"/>
        </w:rPr>
        <w:t> </w:t>
      </w:r>
      <w:proofErr w:type="spellStart"/>
      <w:r>
        <w:rPr>
          <w:rFonts w:ascii="Arial" w:hAnsi="Arial" w:cs="Arial"/>
          <w:b/>
          <w:bCs/>
          <w:color w:val="222222"/>
          <w:sz w:val="21"/>
          <w:szCs w:val="21"/>
        </w:rPr>
        <w:t>Rondeau</w:t>
      </w:r>
      <w:proofErr w:type="spellEnd"/>
      <w:r>
        <w:rPr>
          <w:rFonts w:ascii="Arial" w:hAnsi="Arial" w:cs="Arial"/>
          <w:color w:val="222222"/>
          <w:sz w:val="21"/>
          <w:szCs w:val="21"/>
        </w:rPr>
        <w:t xml:space="preserve">; </w:t>
      </w:r>
      <w:r>
        <w:rPr>
          <w:rFonts w:ascii="Arial" w:hAnsi="Arial" w:cs="Arial"/>
          <w:color w:val="222222"/>
          <w:sz w:val="21"/>
          <w:szCs w:val="21"/>
          <w:rtl/>
        </w:rPr>
        <w:t>מעגל) היא צורה</w:t>
      </w:r>
      <w:r>
        <w:rPr>
          <w:rStyle w:val="apple-converted-space"/>
          <w:rFonts w:ascii="Arial" w:eastAsiaTheme="majorEastAsia" w:hAnsi="Arial" w:cs="Arial"/>
          <w:color w:val="222222"/>
          <w:sz w:val="21"/>
          <w:szCs w:val="21"/>
        </w:rPr>
        <w:t> </w:t>
      </w:r>
      <w:hyperlink r:id="rId8" w:tooltip="מוזיקה" w:history="1">
        <w:r>
          <w:rPr>
            <w:rStyle w:val="Hyperlink"/>
            <w:rFonts w:ascii="Arial" w:eastAsiaTheme="majorEastAsia" w:hAnsi="Arial" w:cs="Arial"/>
            <w:color w:val="5A3696"/>
            <w:sz w:val="21"/>
            <w:szCs w:val="21"/>
            <w:rtl/>
          </w:rPr>
          <w:t>מוזיקלית</w:t>
        </w:r>
      </w:hyperlink>
      <w:r>
        <w:rPr>
          <w:rStyle w:val="apple-converted-space"/>
          <w:rFonts w:ascii="Arial" w:eastAsiaTheme="majorEastAsia" w:hAnsi="Arial" w:cs="Arial"/>
          <w:color w:val="222222"/>
          <w:sz w:val="21"/>
          <w:szCs w:val="21"/>
        </w:rPr>
        <w:t> </w:t>
      </w:r>
      <w:r w:rsidRPr="00620C1B">
        <w:rPr>
          <w:rFonts w:asciiTheme="majorBidi" w:hAnsiTheme="majorBidi" w:cstheme="majorBidi"/>
          <w:color w:val="222222"/>
          <w:rtl/>
        </w:rPr>
        <w:t>מעגלית, תיאור לסגנון מוזיקה מסוים, ושם של ריקוד עממי</w:t>
      </w:r>
      <w:r w:rsidRPr="00620C1B">
        <w:rPr>
          <w:rFonts w:asciiTheme="majorBidi" w:hAnsiTheme="majorBidi" w:cstheme="majorBidi"/>
          <w:color w:val="222222"/>
        </w:rPr>
        <w:t>.</w:t>
      </w:r>
    </w:p>
    <w:p w:rsidR="00620C1B" w:rsidRDefault="00620C1B" w:rsidP="00620C1B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Style w:val="apple-converted-space"/>
          <w:rFonts w:asciiTheme="majorBidi" w:eastAsiaTheme="majorEastAsia" w:hAnsiTheme="majorBidi" w:cstheme="majorBidi"/>
          <w:color w:val="222222"/>
          <w:rtl/>
        </w:rPr>
      </w:pPr>
      <w:r w:rsidRPr="00620C1B">
        <w:rPr>
          <w:rFonts w:asciiTheme="majorBidi" w:hAnsiTheme="majorBidi" w:cstheme="majorBidi"/>
          <w:color w:val="222222"/>
          <w:rtl/>
        </w:rPr>
        <w:t>על פי מקור השם בצרפתית, מבנה הרונדו הוא אכן מעגלי- א. ב. א. ג. א. ד. וכן הלאה</w:t>
      </w:r>
      <w:r>
        <w:rPr>
          <w:rFonts w:ascii="Arial" w:hAnsi="Arial" w:cs="Arial"/>
          <w:color w:val="222222"/>
          <w:sz w:val="21"/>
          <w:szCs w:val="21"/>
        </w:rPr>
        <w:t xml:space="preserve"> -</w:t>
      </w:r>
      <w:r w:rsidRPr="00620C1B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9" w:tooltip="נושא מוזיקלי" w:history="1">
        <w:r w:rsidRPr="00620C1B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נושא</w:t>
        </w:r>
      </w:hyperlink>
      <w:r w:rsidRPr="00620C1B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620C1B">
        <w:rPr>
          <w:rFonts w:asciiTheme="majorBidi" w:hAnsiTheme="majorBidi" w:cstheme="majorBidi"/>
          <w:color w:val="222222"/>
          <w:rtl/>
        </w:rPr>
        <w:t>ראשי שחוזר על עצמו, ובין חזרה לחזרה מפריד חומר מוזיקלי חדש (נושא משני, אפיזודה</w:t>
      </w:r>
      <w:r w:rsidRPr="00620C1B">
        <w:rPr>
          <w:rFonts w:asciiTheme="majorBidi" w:hAnsiTheme="majorBidi" w:cstheme="majorBidi"/>
          <w:color w:val="222222"/>
        </w:rPr>
        <w:t>.</w:t>
      </w:r>
      <w:r w:rsidRPr="00620C1B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</w:p>
    <w:p w:rsidR="008B6959" w:rsidRPr="00204E3A" w:rsidRDefault="008B6959" w:rsidP="008B6959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Style w:val="apple-converted-space"/>
          <w:rFonts w:asciiTheme="majorBidi" w:eastAsiaTheme="majorEastAsia" w:hAnsiTheme="majorBidi" w:cstheme="majorBidi"/>
          <w:b/>
          <w:bCs/>
          <w:color w:val="0033CC"/>
          <w:u w:val="single"/>
          <w:rtl/>
        </w:rPr>
      </w:pPr>
      <w:r w:rsidRPr="00204E3A">
        <w:rPr>
          <w:rStyle w:val="apple-converted-space"/>
          <w:rFonts w:asciiTheme="majorBidi" w:eastAsiaTheme="majorEastAsia" w:hAnsiTheme="majorBidi" w:cstheme="majorBidi" w:hint="cs"/>
          <w:b/>
          <w:bCs/>
          <w:color w:val="0033CC"/>
          <w:u w:val="single"/>
          <w:rtl/>
        </w:rPr>
        <w:t>מהי אקספוזיציה?</w:t>
      </w:r>
    </w:p>
    <w:p w:rsidR="008B6959" w:rsidRDefault="008B6959" w:rsidP="008B6959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Fonts w:asciiTheme="majorBidi" w:hAnsiTheme="majorBidi" w:cstheme="majorBidi"/>
          <w:color w:val="545454"/>
          <w:shd w:val="clear" w:color="auto" w:fill="FFFFFF"/>
          <w:rtl/>
        </w:rPr>
      </w:pPr>
      <w:r w:rsidRPr="008B6959">
        <w:rPr>
          <w:rStyle w:val="Emphasis"/>
          <w:rFonts w:asciiTheme="majorBidi" w:hAnsiTheme="majorBidi" w:cstheme="majorBidi"/>
          <w:b/>
          <w:bCs/>
          <w:i w:val="0"/>
          <w:iCs w:val="0"/>
          <w:color w:val="6A6A6A"/>
          <w:shd w:val="clear" w:color="auto" w:fill="FFFFFF"/>
          <w:rtl/>
        </w:rPr>
        <w:t>אקספוזיציה</w:t>
      </w:r>
      <w:r w:rsidRPr="008B6959">
        <w:rPr>
          <w:rFonts w:asciiTheme="majorBidi" w:hAnsiTheme="majorBidi" w:cstheme="majorBidi"/>
          <w:color w:val="545454"/>
          <w:shd w:val="clear" w:color="auto" w:fill="FFFFFF"/>
        </w:rPr>
        <w:t xml:space="preserve">. </w:t>
      </w:r>
      <w:r w:rsidRPr="008B6959">
        <w:rPr>
          <w:rFonts w:asciiTheme="majorBidi" w:hAnsiTheme="majorBidi" w:cstheme="majorBidi"/>
          <w:color w:val="545454"/>
          <w:shd w:val="clear" w:color="auto" w:fill="FFFFFF"/>
          <w:rtl/>
        </w:rPr>
        <w:t>פסוק ראשון (תיבות 1-8). הנושא הראשון</w:t>
      </w:r>
      <w:r w:rsidRPr="008B6959">
        <w:rPr>
          <w:rFonts w:asciiTheme="majorBidi" w:hAnsiTheme="majorBidi" w:cstheme="majorBidi"/>
          <w:color w:val="545454"/>
          <w:shd w:val="clear" w:color="auto" w:fill="FFFFFF"/>
        </w:rPr>
        <w:t>.</w:t>
      </w:r>
    </w:p>
    <w:p w:rsidR="00620C1B" w:rsidRPr="00620C1B" w:rsidRDefault="00620C1B" w:rsidP="00620C1B">
      <w:pPr>
        <w:bidi/>
        <w:jc w:val="both"/>
        <w:rPr>
          <w:rFonts w:asciiTheme="majorBidi" w:hAnsiTheme="majorBidi" w:cstheme="majorBidi"/>
          <w:b/>
          <w:bCs/>
          <w:color w:val="0000FF"/>
          <w:sz w:val="24"/>
          <w:szCs w:val="24"/>
          <w:rtl/>
        </w:rPr>
      </w:pPr>
      <w:r w:rsidRPr="00620C1B">
        <w:rPr>
          <w:rFonts w:asciiTheme="majorBidi" w:hAnsiTheme="majorBidi" w:cstheme="majorBidi"/>
          <w:b/>
          <w:bCs/>
          <w:color w:val="FF0000"/>
          <w:sz w:val="24"/>
          <w:szCs w:val="24"/>
          <w:u w:val="single"/>
          <w:rtl/>
        </w:rPr>
        <w:t>קדנצה</w:t>
      </w:r>
    </w:p>
    <w:p w:rsidR="00620C1B" w:rsidRDefault="00620C1B" w:rsidP="00620C1B">
      <w:pPr>
        <w:tabs>
          <w:tab w:val="left" w:pos="0"/>
        </w:tabs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620C1B">
        <w:rPr>
          <w:rFonts w:asciiTheme="majorBidi" w:hAnsiTheme="majorBidi" w:cstheme="majorBidi"/>
          <w:b/>
          <w:bCs/>
          <w:color w:val="0000FF"/>
          <w:sz w:val="24"/>
          <w:szCs w:val="24"/>
          <w:rtl/>
        </w:rPr>
        <w:t>קדנצה-</w:t>
      </w:r>
      <w:r w:rsidRPr="00620C1B">
        <w:rPr>
          <w:rFonts w:asciiTheme="majorBidi" w:hAnsiTheme="majorBidi" w:cstheme="majorBidi"/>
          <w:color w:val="0000FF"/>
          <w:sz w:val="24"/>
          <w:szCs w:val="24"/>
          <w:rtl/>
        </w:rPr>
        <w:t xml:space="preserve"> </w:t>
      </w:r>
      <w:r w:rsidRPr="00620C1B">
        <w:rPr>
          <w:rFonts w:asciiTheme="majorBidi" w:hAnsiTheme="majorBidi" w:cstheme="majorBidi"/>
          <w:color w:val="FF6600"/>
          <w:sz w:val="24"/>
          <w:szCs w:val="24"/>
          <w:rtl/>
        </w:rPr>
        <w:t>תבנית מלודית או הרמונית בסוף יצירה או פרק ביצירה המעוררת תחושה של סיום רגעי או מוחלט</w:t>
      </w:r>
      <w:r w:rsidRPr="00620C1B">
        <w:rPr>
          <w:rFonts w:asciiTheme="majorBidi" w:hAnsiTheme="majorBidi" w:cstheme="majorBidi"/>
          <w:sz w:val="24"/>
          <w:szCs w:val="24"/>
          <w:rtl/>
        </w:rPr>
        <w:t>. על-פי כללי ההרמוניה המסורתית שבה האקורד האחרון הנו אקורד הטוניקה ולפניו אקורד הדומיננטה (קדנצה אותנטית). במקרה הפוך נוצרת תחושה של אתנחתא (חצי קדנצה) ...</w:t>
      </w:r>
    </w:p>
    <w:p w:rsidR="008B6959" w:rsidRPr="00620C1B" w:rsidRDefault="008B6959" w:rsidP="008B6959">
      <w:pPr>
        <w:tabs>
          <w:tab w:val="left" w:pos="0"/>
        </w:tabs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620C1B">
        <w:rPr>
          <w:rStyle w:val="apple-converted-space"/>
          <w:rFonts w:asciiTheme="majorBidi" w:eastAsiaTheme="majorEastAsia" w:hAnsiTheme="majorBidi" w:cstheme="majorBidi" w:hint="cs"/>
          <w:b/>
          <w:bCs/>
          <w:color w:val="0033CC"/>
          <w:rtl/>
        </w:rPr>
        <w:t>סוגי קדנצות</w:t>
      </w:r>
      <w:r>
        <w:rPr>
          <w:rStyle w:val="apple-converted-space"/>
          <w:rFonts w:asciiTheme="majorBidi" w:eastAsiaTheme="majorEastAsia" w:hAnsiTheme="majorBidi" w:cstheme="majorBidi" w:hint="cs"/>
          <w:b/>
          <w:bCs/>
          <w:color w:val="0033CC"/>
          <w:rtl/>
        </w:rPr>
        <w:t>? ( סיומות מוזיקליים)</w:t>
      </w:r>
    </w:p>
    <w:p w:rsidR="00620C1B" w:rsidRPr="00620C1B" w:rsidRDefault="00620C1B" w:rsidP="00620C1B">
      <w:pPr>
        <w:tabs>
          <w:tab w:val="left" w:pos="180"/>
        </w:tabs>
        <w:bidi/>
        <w:jc w:val="both"/>
        <w:rPr>
          <w:rFonts w:asciiTheme="majorBidi" w:hAnsiTheme="majorBidi" w:cstheme="majorBidi"/>
          <w:color w:val="0000FF"/>
          <w:sz w:val="24"/>
          <w:szCs w:val="24"/>
          <w:rtl/>
        </w:rPr>
      </w:pPr>
      <w:r w:rsidRPr="00620C1B">
        <w:rPr>
          <w:rFonts w:asciiTheme="majorBidi" w:hAnsiTheme="majorBidi" w:cstheme="majorBidi"/>
          <w:b/>
          <w:bCs/>
          <w:color w:val="FF0000"/>
          <w:sz w:val="24"/>
          <w:szCs w:val="24"/>
          <w:u w:val="single"/>
          <w:rtl/>
        </w:rPr>
        <w:t>סיום אותנטי</w:t>
      </w:r>
      <w:r w:rsidRPr="00620C1B">
        <w:rPr>
          <w:rFonts w:asciiTheme="majorBidi" w:hAnsiTheme="majorBidi" w:cstheme="majorBidi"/>
          <w:color w:val="0000FF"/>
          <w:sz w:val="24"/>
          <w:szCs w:val="24"/>
          <w:rtl/>
        </w:rPr>
        <w:t xml:space="preserve"> </w:t>
      </w:r>
    </w:p>
    <w:p w:rsidR="00620C1B" w:rsidRDefault="00620C1B" w:rsidP="00DF3EF7">
      <w:pPr>
        <w:tabs>
          <w:tab w:val="left" w:pos="0"/>
        </w:tabs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620C1B">
        <w:rPr>
          <w:rFonts w:asciiTheme="majorBidi" w:hAnsiTheme="majorBidi" w:cstheme="majorBidi"/>
          <w:color w:val="0000FF"/>
          <w:sz w:val="24"/>
          <w:szCs w:val="24"/>
          <w:rtl/>
        </w:rPr>
        <w:t xml:space="preserve">סיום אותנטי- </w:t>
      </w:r>
      <w:r w:rsidRPr="00620C1B">
        <w:rPr>
          <w:rFonts w:asciiTheme="majorBidi" w:hAnsiTheme="majorBidi" w:cstheme="majorBidi"/>
          <w:sz w:val="24"/>
          <w:szCs w:val="24"/>
          <w:rtl/>
        </w:rPr>
        <w:t>קדנצה המכילה ארבעה דרגות: ראשונה(טוניקה),רביעית(סובדומיננטה),חמישית(דומיננטה),ושוב ראשונה(טוניקה).  ארבעת אקורדים אלו מהוים את השלד של סיום יצירה.</w:t>
      </w:r>
      <w:r w:rsidRPr="00620C1B">
        <w:rPr>
          <w:rFonts w:asciiTheme="majorBidi" w:hAnsiTheme="majorBidi" w:cstheme="majorBidi"/>
          <w:color w:val="0000FF"/>
          <w:sz w:val="24"/>
          <w:szCs w:val="24"/>
          <w:rtl/>
        </w:rPr>
        <w:t xml:space="preserve"> </w:t>
      </w:r>
      <w:r w:rsidRPr="00620C1B">
        <w:rPr>
          <w:rFonts w:asciiTheme="majorBidi" w:hAnsiTheme="majorBidi" w:cstheme="majorBidi"/>
          <w:sz w:val="24"/>
          <w:szCs w:val="24"/>
          <w:rtl/>
        </w:rPr>
        <w:t>למעשה זהו סיום מינורי לקטע מינורי או סיום מז'ורי לקטע מז'ורי.</w:t>
      </w:r>
      <w:r w:rsidR="00DF3EF7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</w:p>
    <w:p w:rsidR="00DF3EF7" w:rsidRDefault="00DF3EF7" w:rsidP="00DF3EF7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I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&lt;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V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  </w:t>
      </w:r>
      <w:proofErr w:type="gramStart"/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סיום  בסופרן</w:t>
      </w:r>
      <w:proofErr w:type="gramEnd"/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בצליל הטוניקה </w:t>
      </w:r>
      <w:r>
        <w:rPr>
          <w:rFonts w:asciiTheme="majorBidi" w:eastAsia="Times New Roman" w:hAnsiTheme="majorBidi" w:cstheme="majorBidi"/>
          <w:kern w:val="36"/>
          <w:sz w:val="24"/>
          <w:szCs w:val="24"/>
          <w:rtl/>
        </w:rPr>
        <w:t>–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נקראת קדנצה אותנטית מושלמת. </w:t>
      </w:r>
    </w:p>
    <w:p w:rsidR="00204E3A" w:rsidRDefault="00204E3A" w:rsidP="00204E3A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C175A2" w:rsidRDefault="00C175A2" w:rsidP="00C175A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C175A2" w:rsidRDefault="00C175A2" w:rsidP="00C175A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204E3A" w:rsidRDefault="00204E3A" w:rsidP="00204E3A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204E3A" w:rsidRDefault="00204E3A" w:rsidP="00204E3A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204E3A" w:rsidRDefault="00204E3A" w:rsidP="00204E3A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620C1B" w:rsidRPr="00620C1B" w:rsidRDefault="00620C1B" w:rsidP="00DF3EF7">
      <w:pPr>
        <w:tabs>
          <w:tab w:val="left" w:pos="-360"/>
        </w:tabs>
        <w:bidi/>
        <w:ind w:left="180" w:hanging="180"/>
        <w:jc w:val="both"/>
        <w:rPr>
          <w:rFonts w:asciiTheme="majorBidi" w:hAnsiTheme="majorBidi" w:cstheme="majorBidi"/>
          <w:color w:val="0000FF"/>
          <w:sz w:val="24"/>
          <w:szCs w:val="24"/>
          <w:rtl/>
        </w:rPr>
      </w:pPr>
      <w:r w:rsidRPr="00620C1B">
        <w:rPr>
          <w:rFonts w:asciiTheme="majorBidi" w:hAnsiTheme="majorBidi" w:cstheme="majorBidi"/>
          <w:b/>
          <w:bCs/>
          <w:color w:val="FF0000"/>
          <w:sz w:val="24"/>
          <w:szCs w:val="24"/>
          <w:u w:val="single"/>
          <w:rtl/>
        </w:rPr>
        <w:lastRenderedPageBreak/>
        <w:t>חצי סיום</w:t>
      </w:r>
    </w:p>
    <w:p w:rsidR="00620C1B" w:rsidRDefault="00620C1B" w:rsidP="00DF3EF7">
      <w:pPr>
        <w:tabs>
          <w:tab w:val="left" w:pos="0"/>
        </w:tabs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620C1B">
        <w:rPr>
          <w:rFonts w:asciiTheme="majorBidi" w:hAnsiTheme="majorBidi" w:cstheme="majorBidi"/>
          <w:color w:val="0000FF"/>
          <w:sz w:val="24"/>
          <w:szCs w:val="24"/>
          <w:rtl/>
        </w:rPr>
        <w:t xml:space="preserve">חצי סיום-  </w:t>
      </w:r>
      <w:r w:rsidRPr="00620C1B">
        <w:rPr>
          <w:rFonts w:asciiTheme="majorBidi" w:hAnsiTheme="majorBidi" w:cstheme="majorBidi"/>
          <w:sz w:val="24"/>
          <w:szCs w:val="24"/>
          <w:rtl/>
        </w:rPr>
        <w:t xml:space="preserve">קדנצה המכילה שלוש דרגות: ראשונה,רביעית, ומסתיימת בדרגה חמישית בפרמטה. זוהי קדנצה המסתיימת ללא פתרון (ללא תחושה של סיום היצירה). . </w:t>
      </w:r>
    </w:p>
    <w:p w:rsidR="00620C1B" w:rsidRPr="00620C1B" w:rsidRDefault="00620C1B" w:rsidP="00DF3EF7">
      <w:pPr>
        <w:tabs>
          <w:tab w:val="left" w:pos="-360"/>
        </w:tabs>
        <w:bidi/>
        <w:ind w:left="180" w:hanging="180"/>
        <w:jc w:val="both"/>
        <w:rPr>
          <w:rFonts w:asciiTheme="majorBidi" w:hAnsiTheme="majorBidi" w:cstheme="majorBidi"/>
          <w:color w:val="0000FF"/>
          <w:sz w:val="24"/>
          <w:szCs w:val="24"/>
          <w:rtl/>
        </w:rPr>
      </w:pPr>
      <w:r w:rsidRPr="00620C1B">
        <w:rPr>
          <w:rFonts w:asciiTheme="majorBidi" w:hAnsiTheme="majorBidi" w:cstheme="majorBidi"/>
          <w:b/>
          <w:bCs/>
          <w:color w:val="FF0000"/>
          <w:sz w:val="24"/>
          <w:szCs w:val="24"/>
          <w:u w:val="single"/>
          <w:rtl/>
        </w:rPr>
        <w:t>סיום פיקרדי</w:t>
      </w:r>
    </w:p>
    <w:p w:rsidR="00620C1B" w:rsidRPr="00620C1B" w:rsidRDefault="00620C1B" w:rsidP="00DF3EF7">
      <w:pPr>
        <w:tabs>
          <w:tab w:val="left" w:pos="0"/>
        </w:tabs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620C1B">
        <w:rPr>
          <w:rFonts w:asciiTheme="majorBidi" w:hAnsiTheme="majorBidi" w:cstheme="majorBidi"/>
          <w:color w:val="0000FF"/>
          <w:sz w:val="24"/>
          <w:szCs w:val="24"/>
          <w:rtl/>
        </w:rPr>
        <w:t xml:space="preserve">סיום פיקרדי- </w:t>
      </w:r>
      <w:r w:rsidRPr="00620C1B">
        <w:rPr>
          <w:rFonts w:asciiTheme="majorBidi" w:hAnsiTheme="majorBidi" w:cstheme="majorBidi"/>
          <w:sz w:val="24"/>
          <w:szCs w:val="24"/>
          <w:rtl/>
        </w:rPr>
        <w:t>סיום אותנטי במינור המכיל ארבע דרגות : ראשונה,רביעית,חמישית ושוב ראשונה אך דרגה זו הינה במז'ור. (האקורד אחרון ביצירה מנוגן במז'ור). למעשה זהו סיום מז'ורי לקטע מינורי (אין סיום מינורי לקטע מז'ורי).</w:t>
      </w:r>
    </w:p>
    <w:p w:rsidR="00620C1B" w:rsidRPr="00620C1B" w:rsidRDefault="00620C1B" w:rsidP="00DF3EF7">
      <w:pPr>
        <w:tabs>
          <w:tab w:val="left" w:pos="-180"/>
        </w:tabs>
        <w:bidi/>
        <w:ind w:left="-180" w:firstLine="180"/>
        <w:jc w:val="both"/>
        <w:rPr>
          <w:rFonts w:asciiTheme="majorBidi" w:hAnsiTheme="majorBidi" w:cstheme="majorBidi"/>
          <w:sz w:val="24"/>
          <w:szCs w:val="24"/>
          <w:rtl/>
        </w:rPr>
      </w:pPr>
      <w:r w:rsidRPr="00620C1B">
        <w:rPr>
          <w:rFonts w:asciiTheme="majorBidi" w:hAnsiTheme="majorBidi" w:cstheme="majorBidi"/>
          <w:b/>
          <w:bCs/>
          <w:color w:val="FF0000"/>
          <w:sz w:val="24"/>
          <w:szCs w:val="24"/>
          <w:u w:val="single"/>
          <w:rtl/>
        </w:rPr>
        <w:t>סיום מדומה</w:t>
      </w:r>
      <w:r w:rsidRPr="00620C1B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620C1B" w:rsidRPr="00620C1B" w:rsidRDefault="00620C1B" w:rsidP="00DF3EF7">
      <w:pPr>
        <w:tabs>
          <w:tab w:val="left" w:pos="0"/>
        </w:tabs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620C1B">
        <w:rPr>
          <w:rFonts w:asciiTheme="majorBidi" w:hAnsiTheme="majorBidi" w:cstheme="majorBidi"/>
          <w:color w:val="0000FF"/>
          <w:sz w:val="24"/>
          <w:szCs w:val="24"/>
          <w:rtl/>
        </w:rPr>
        <w:t>סיום מדומה במז'ור-</w:t>
      </w:r>
      <w:r w:rsidRPr="00620C1B">
        <w:rPr>
          <w:rFonts w:asciiTheme="majorBidi" w:hAnsiTheme="majorBidi" w:cstheme="majorBidi"/>
          <w:sz w:val="24"/>
          <w:szCs w:val="24"/>
          <w:rtl/>
        </w:rPr>
        <w:t xml:space="preserve">קדנצה המכילה ארבע דרגות : ראשונה,רביעית,חמישית,שישית. האקורד של דרגה שישית גבוה בטון שלם לעומת הדרגה החמישית.  </w:t>
      </w:r>
    </w:p>
    <w:p w:rsidR="00620C1B" w:rsidRDefault="00620C1B" w:rsidP="00DF3EF7">
      <w:pPr>
        <w:tabs>
          <w:tab w:val="left" w:pos="0"/>
        </w:tabs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620C1B">
        <w:rPr>
          <w:rFonts w:asciiTheme="majorBidi" w:hAnsiTheme="majorBidi" w:cstheme="majorBidi"/>
          <w:color w:val="0000FF"/>
          <w:sz w:val="24"/>
          <w:szCs w:val="24"/>
          <w:rtl/>
        </w:rPr>
        <w:t xml:space="preserve">סיום מדומה במינור- </w:t>
      </w:r>
      <w:r w:rsidRPr="00620C1B">
        <w:rPr>
          <w:rFonts w:asciiTheme="majorBidi" w:hAnsiTheme="majorBidi" w:cstheme="majorBidi"/>
          <w:sz w:val="24"/>
          <w:szCs w:val="24"/>
          <w:rtl/>
        </w:rPr>
        <w:t xml:space="preserve">קדנצה המכילה ארבע דרגות : ראשונה,רביעית,חמישית,שישית. האקורד של דרגה שישית גבוה בחצי טון לעומת הדרגה החמישית. </w:t>
      </w:r>
    </w:p>
    <w:p w:rsidR="002D039B" w:rsidRPr="006A3BC1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36"/>
          <w:szCs w:val="36"/>
          <w:rtl/>
        </w:rPr>
      </w:pPr>
      <w:r w:rsidRPr="006A3BC1">
        <w:rPr>
          <w:rFonts w:asciiTheme="majorBidi" w:eastAsia="Times New Roman" w:hAnsiTheme="majorBidi" w:cstheme="majorBidi" w:hint="cs"/>
          <w:b/>
          <w:bCs/>
          <w:color w:val="0033CC"/>
          <w:kern w:val="36"/>
          <w:sz w:val="36"/>
          <w:szCs w:val="36"/>
          <w:rtl/>
        </w:rPr>
        <w:t>שיעור מס' 2</w:t>
      </w:r>
    </w:p>
    <w:p w:rsidR="009656EE" w:rsidRPr="00620C1B" w:rsidRDefault="009656EE" w:rsidP="009656EE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4"/>
          <w:szCs w:val="24"/>
          <w:rtl/>
        </w:rPr>
      </w:pPr>
    </w:p>
    <w:p w:rsidR="007E3725" w:rsidRPr="007E3725" w:rsidRDefault="007E3725" w:rsidP="007E3725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color w:val="0033CC"/>
          <w:kern w:val="36"/>
          <w:sz w:val="24"/>
          <w:szCs w:val="24"/>
          <w:rtl/>
        </w:rPr>
      </w:pPr>
      <w:r w:rsidRPr="007E3725">
        <w:rPr>
          <w:rFonts w:asciiTheme="majorBidi" w:eastAsia="Times New Roman" w:hAnsiTheme="majorBidi" w:cstheme="majorBidi" w:hint="cs"/>
          <w:color w:val="0033CC"/>
          <w:kern w:val="36"/>
          <w:sz w:val="24"/>
          <w:szCs w:val="24"/>
          <w:rtl/>
        </w:rPr>
        <w:t>קיבלנו סונטה של היידן לניתוח</w:t>
      </w:r>
    </w:p>
    <w:p w:rsidR="003057FD" w:rsidRDefault="003057FD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 w:rsidRPr="003057FD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כלל הזהב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לניתוח צורות הרמוניות :</w:t>
      </w:r>
    </w:p>
    <w:p w:rsidR="003057FD" w:rsidRDefault="003057FD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א.להבין מה קורה בהרמוניה</w:t>
      </w:r>
    </w:p>
    <w:p w:rsidR="003057FD" w:rsidRDefault="003057FD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ב. להבין שבאמצע היצירה מדובר בעולם של היפוכים.</w:t>
      </w:r>
    </w:p>
    <w:p w:rsidR="003057FD" w:rsidRDefault="003057FD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ג.  לחפש היכן הקדנצות החזקות. </w:t>
      </w:r>
    </w:p>
    <w:p w:rsidR="003057FD" w:rsidRDefault="003057FD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3057FD" w:rsidRPr="00A016B2" w:rsidRDefault="003057FD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color w:val="0033CC"/>
          <w:kern w:val="36"/>
          <w:sz w:val="24"/>
          <w:szCs w:val="24"/>
          <w:rtl/>
        </w:rPr>
      </w:pPr>
      <w:r w:rsidRPr="00A016B2">
        <w:rPr>
          <w:rFonts w:asciiTheme="majorBidi" w:eastAsia="Times New Roman" w:hAnsiTheme="majorBidi" w:cstheme="majorBidi" w:hint="cs"/>
          <w:color w:val="0033CC"/>
          <w:kern w:val="36"/>
          <w:sz w:val="24"/>
          <w:szCs w:val="24"/>
          <w:rtl/>
        </w:rPr>
        <w:t xml:space="preserve">הכלים לניתוח: </w:t>
      </w:r>
    </w:p>
    <w:p w:rsidR="003057FD" w:rsidRDefault="003057FD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1. נושא ראשי</w:t>
      </w:r>
    </w:p>
    <w:p w:rsidR="003057FD" w:rsidRDefault="003057FD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2. נושא משני</w:t>
      </w:r>
    </w:p>
    <w:p w:rsidR="003057FD" w:rsidRDefault="003057FD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3. מעבר</w:t>
      </w:r>
    </w:p>
    <w:p w:rsidR="003057FD" w:rsidRDefault="003057FD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4. פיתוח</w:t>
      </w:r>
    </w:p>
    <w:p w:rsidR="003057FD" w:rsidRDefault="003057FD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5. אקספוזיציה</w:t>
      </w:r>
    </w:p>
    <w:p w:rsidR="00606555" w:rsidRDefault="00606555" w:rsidP="00B5319E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6. הבנת הפונקציות- התפקוד שיש </w:t>
      </w:r>
      <w:r w:rsidR="00B5319E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לכל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חלק בפרק של היצירה. </w:t>
      </w:r>
    </w:p>
    <w:p w:rsidR="00606555" w:rsidRDefault="00606555" w:rsidP="00606555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7. תהליכים- חזרה, הארכה, הרחבה, פרגמנטציה. </w:t>
      </w:r>
    </w:p>
    <w:p w:rsidR="00606555" w:rsidRDefault="00606555" w:rsidP="00606555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8. סוגי צורות- משפט, פריודה, סונטה, רונדו, מינואט. </w:t>
      </w:r>
    </w:p>
    <w:p w:rsidR="00606555" w:rsidRDefault="00606555" w:rsidP="00606555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9. משפט- הצגה, המשך, חומר קדנציאלי</w:t>
      </w:r>
    </w:p>
    <w:p w:rsidR="00606555" w:rsidRDefault="00606555" w:rsidP="00606555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10. פריודה- פתיחה, סגירה </w:t>
      </w:r>
    </w:p>
    <w:p w:rsidR="00204E3A" w:rsidRDefault="00204E3A" w:rsidP="00204E3A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204E3A" w:rsidRDefault="00204E3A" w:rsidP="00204E3A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C175A2" w:rsidRDefault="00C175A2" w:rsidP="00C175A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C175A2" w:rsidRDefault="00C175A2" w:rsidP="00C175A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606555" w:rsidRDefault="00606555" w:rsidP="00606555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606555" w:rsidRPr="00606555" w:rsidRDefault="00204E3A" w:rsidP="00606555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color w:val="0033CC"/>
          <w:kern w:val="36"/>
          <w:sz w:val="24"/>
          <w:szCs w:val="24"/>
          <w:u w:val="single"/>
          <w:rtl/>
        </w:rPr>
      </w:pPr>
      <w:r>
        <w:rPr>
          <w:rFonts w:asciiTheme="majorBidi" w:eastAsia="Times New Roman" w:hAnsiTheme="majorBidi" w:cstheme="majorBidi" w:hint="cs"/>
          <w:color w:val="0033CC"/>
          <w:kern w:val="36"/>
          <w:sz w:val="24"/>
          <w:szCs w:val="24"/>
          <w:u w:val="single"/>
          <w:rtl/>
        </w:rPr>
        <w:lastRenderedPageBreak/>
        <w:t xml:space="preserve">ניתוח </w:t>
      </w:r>
      <w:r w:rsidR="00606555" w:rsidRPr="00606555">
        <w:rPr>
          <w:rFonts w:asciiTheme="majorBidi" w:eastAsia="Times New Roman" w:hAnsiTheme="majorBidi" w:cstheme="majorBidi" w:hint="cs"/>
          <w:color w:val="0033CC"/>
          <w:kern w:val="36"/>
          <w:sz w:val="24"/>
          <w:szCs w:val="24"/>
          <w:u w:val="single"/>
          <w:rtl/>
        </w:rPr>
        <w:t xml:space="preserve">סוגי קדנצות: </w:t>
      </w:r>
    </w:p>
    <w:p w:rsidR="003057FD" w:rsidRDefault="00606555" w:rsidP="00606555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I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&lt;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V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  </w:t>
      </w:r>
      <w:proofErr w:type="gramStart"/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סיום  בסופרן</w:t>
      </w:r>
      <w:proofErr w:type="gramEnd"/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בצליל הטוניקה </w:t>
      </w:r>
      <w:r>
        <w:rPr>
          <w:rFonts w:asciiTheme="majorBidi" w:eastAsia="Times New Roman" w:hAnsiTheme="majorBidi" w:cstheme="majorBidi"/>
          <w:kern w:val="36"/>
          <w:sz w:val="24"/>
          <w:szCs w:val="24"/>
          <w:rtl/>
        </w:rPr>
        <w:t>–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נקראת קדנצה אותנטית מושלמת. </w:t>
      </w:r>
    </w:p>
    <w:p w:rsidR="00606555" w:rsidRDefault="00606555" w:rsidP="00606555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I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&lt;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V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  </w:t>
      </w:r>
      <w:proofErr w:type="gramStart"/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סיום  בסופרן</w:t>
      </w:r>
      <w:proofErr w:type="gramEnd"/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לא בצליל הטוניקה- בסופרן 3 או 5 נקראת קדנצה אותנטית לא מושלמת. </w:t>
      </w:r>
    </w:p>
    <w:p w:rsidR="00606555" w:rsidRDefault="00606555" w:rsidP="00606555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I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&lt;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IV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  </w:t>
      </w:r>
      <w:r w:rsidR="00A016B2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זוהי קדנצה </w:t>
      </w:r>
      <w:proofErr w:type="gramStart"/>
      <w:r w:rsidR="00A016B2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פלאגלית  מופיע</w:t>
      </w:r>
      <w:proofErr w:type="gramEnd"/>
      <w:r w:rsidR="00A016B2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בדרך כלל במוזיקת הג'אז או הבלוז.</w:t>
      </w: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V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      חצי קדנצה זהו אתנח דומיננטי </w:t>
      </w:r>
    </w:p>
    <w:p w:rsidR="002D039B" w:rsidRDefault="002D039B" w:rsidP="002D039B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A016B2" w:rsidRPr="00204E3A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color w:val="0033CC"/>
          <w:kern w:val="36"/>
          <w:sz w:val="24"/>
          <w:szCs w:val="24"/>
          <w:u w:val="single"/>
          <w:rtl/>
        </w:rPr>
      </w:pPr>
      <w:r w:rsidRPr="00204E3A">
        <w:rPr>
          <w:rFonts w:asciiTheme="majorBidi" w:eastAsia="Times New Roman" w:hAnsiTheme="majorBidi" w:cstheme="majorBidi" w:hint="cs"/>
          <w:color w:val="0033CC"/>
          <w:kern w:val="36"/>
          <w:sz w:val="24"/>
          <w:szCs w:val="24"/>
          <w:u w:val="single"/>
          <w:rtl/>
        </w:rPr>
        <w:t xml:space="preserve">אקספוזיציה של סונטה. </w:t>
      </w:r>
    </w:p>
    <w:p w:rsidR="003057FD" w:rsidRDefault="00A016B2" w:rsidP="003057F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הנושאים קשורים זה לזה וי</w:t>
      </w:r>
      <w:r w:rsidR="006E1652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ו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צרים תחביר של הצורה כולה. </w:t>
      </w:r>
    </w:p>
    <w:p w:rsidR="006E1652" w:rsidRDefault="006E1652" w:rsidP="006E165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הפונקציות בנושא אחד (הצגה, המשכיות, קדנצה, וסיום). מופיעות בדיוק באותו האופן בחלקים גדולים . </w:t>
      </w:r>
    </w:p>
    <w:p w:rsidR="006E1652" w:rsidRDefault="006E1652" w:rsidP="006E165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כל נושא הוא פונקציה שלימה בפני עצמו. למשל הנושא הראשון הוא </w:t>
      </w:r>
      <w:r>
        <w:rPr>
          <w:rFonts w:asciiTheme="majorBidi" w:eastAsia="Times New Roman" w:hAnsiTheme="majorBidi" w:cstheme="majorBidi"/>
          <w:kern w:val="36"/>
          <w:sz w:val="24"/>
          <w:szCs w:val="24"/>
          <w:rtl/>
        </w:rPr>
        <w:t>–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הצגה. </w:t>
      </w:r>
    </w:p>
    <w:p w:rsidR="00A016B2" w:rsidRDefault="006E1652" w:rsidP="006E165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באופן כללי ניתן להתבונן על ה</w:t>
      </w:r>
      <w:r w:rsidR="00A016B2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צורה של הסונטה שבה המקרו והמיקרו זהים .</w:t>
      </w: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הצגה המשכיות וקדנצה. </w:t>
      </w:r>
    </w:p>
    <w:p w:rsidR="006E1652" w:rsidRDefault="006E1652" w:rsidP="006E165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6E1652" w:rsidRDefault="006E1652" w:rsidP="006E165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color w:val="0033CC"/>
          <w:kern w:val="36"/>
          <w:sz w:val="24"/>
          <w:szCs w:val="24"/>
          <w:u w:val="single"/>
          <w:rtl/>
        </w:rPr>
        <w:t>צורת ה</w:t>
      </w:r>
      <w:r w:rsidRPr="00204E3A">
        <w:rPr>
          <w:rFonts w:asciiTheme="majorBidi" w:eastAsia="Times New Roman" w:hAnsiTheme="majorBidi" w:cstheme="majorBidi" w:hint="cs"/>
          <w:color w:val="0033CC"/>
          <w:kern w:val="36"/>
          <w:sz w:val="24"/>
          <w:szCs w:val="24"/>
          <w:u w:val="single"/>
          <w:rtl/>
        </w:rPr>
        <w:t>סונטה.</w:t>
      </w:r>
    </w:p>
    <w:p w:rsidR="00A016B2" w:rsidRDefault="00A016B2" w:rsidP="006E165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אקזפוזיציה</w:t>
      </w:r>
      <w:r w:rsidR="006E1652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-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פיתוח</w:t>
      </w:r>
      <w:r w:rsidR="006E1652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-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רפריזה. </w:t>
      </w:r>
    </w:p>
    <w:p w:rsidR="006E1652" w:rsidRDefault="006E1652" w:rsidP="006E165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 w:rsidRPr="006E1652">
        <w:rPr>
          <w:rFonts w:asciiTheme="majorBidi" w:eastAsia="Times New Roman" w:hAnsiTheme="majorBidi" w:cstheme="majorBidi" w:hint="cs"/>
          <w:color w:val="1D0DF1"/>
          <w:kern w:val="36"/>
          <w:sz w:val="24"/>
          <w:szCs w:val="24"/>
          <w:rtl/>
        </w:rPr>
        <w:t xml:space="preserve">במז'ור 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: האקספוזיציה מציגה את הנושא הראשון בסולם היצירה. ואת הנושא השני בדומיננטה. </w:t>
      </w:r>
    </w:p>
    <w:p w:rsidR="006E1652" w:rsidRDefault="006E1652" w:rsidP="006E165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לאחר הפיתוח תבוא הרפריזה שבה שני הנושאים בטוניקה של היצירה. </w:t>
      </w:r>
    </w:p>
    <w:p w:rsidR="006E1652" w:rsidRDefault="006E1652" w:rsidP="006E165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 w:rsidRPr="006E1652">
        <w:rPr>
          <w:rFonts w:asciiTheme="majorBidi" w:eastAsia="Times New Roman" w:hAnsiTheme="majorBidi" w:cstheme="majorBidi" w:hint="cs"/>
          <w:color w:val="1D0DF1"/>
          <w:kern w:val="36"/>
          <w:sz w:val="24"/>
          <w:szCs w:val="24"/>
          <w:rtl/>
        </w:rPr>
        <w:t>במינור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: אקספוזיציה נושא 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I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במינור נושא 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II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במז'ור המקביל. ובהמשך פיתוח ולבסוף רפריזה עם שני נושאים במינור בסולם היצירה. </w:t>
      </w:r>
    </w:p>
    <w:p w:rsidR="00273A01" w:rsidRDefault="00273A01" w:rsidP="00273A01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273A01" w:rsidRDefault="00273A01" w:rsidP="00273A01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color w:val="0033CC"/>
          <w:kern w:val="36"/>
          <w:sz w:val="24"/>
          <w:szCs w:val="24"/>
          <w:u w:val="single"/>
          <w:rtl/>
        </w:rPr>
        <w:t>הפונקציה ההרמונית</w:t>
      </w: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נושא ראשון- </w:t>
      </w:r>
      <w:r w:rsidR="00273A01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נושא ראשי </w:t>
      </w:r>
      <w:r w:rsidR="00273A01">
        <w:rPr>
          <w:rFonts w:asciiTheme="majorBidi" w:eastAsia="Times New Roman" w:hAnsiTheme="majorBidi" w:cstheme="majorBidi"/>
          <w:kern w:val="36"/>
          <w:sz w:val="24"/>
          <w:szCs w:val="24"/>
        </w:rPr>
        <w:t xml:space="preserve">Main Theme </w:t>
      </w:r>
      <w:r w:rsidR="00273A01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מציג </w:t>
      </w:r>
      <w:r w:rsidR="00273A01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ומדגיש 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את סולם הבית.</w:t>
      </w:r>
      <w:r w:rsidR="00273A01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באמצעות קדנצות חזקות. </w:t>
      </w:r>
    </w:p>
    <w:p w:rsidR="00A016B2" w:rsidRDefault="00A016B2" w:rsidP="00273A01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נושא שני</w:t>
      </w:r>
      <w:r w:rsidR="00273A01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/ משני- </w:t>
      </w:r>
      <w:r w:rsidR="00273A01">
        <w:rPr>
          <w:rFonts w:asciiTheme="majorBidi" w:eastAsia="Times New Roman" w:hAnsiTheme="majorBidi" w:cstheme="majorBidi"/>
          <w:kern w:val="36"/>
          <w:sz w:val="24"/>
          <w:szCs w:val="24"/>
        </w:rPr>
        <w:t xml:space="preserve">Subordinate theme  </w:t>
      </w:r>
      <w:r w:rsidR="00273A01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 ביטוי ל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סולם המשני </w:t>
      </w:r>
      <w:r w:rsidR="00273A01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הדומיננטה או המינור 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המקביל.</w:t>
      </w:r>
    </w:p>
    <w:p w:rsidR="00A016B2" w:rsidRDefault="00A016B2" w:rsidP="00273A01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נושא מעבר</w:t>
      </w:r>
      <w:r w:rsidR="00273A01">
        <w:rPr>
          <w:rFonts w:asciiTheme="majorBidi" w:eastAsia="Times New Roman" w:hAnsiTheme="majorBidi" w:cstheme="majorBidi"/>
          <w:kern w:val="36"/>
          <w:sz w:val="24"/>
          <w:szCs w:val="24"/>
        </w:rPr>
        <w:t>Transition</w:t>
      </w:r>
      <w:r w:rsidR="00273A01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דימוי נושא רפוי יותר בצורה שמערער את יציבות הסולם ועושה 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מודולציה לסולם המשני. </w:t>
      </w:r>
      <w:r w:rsidR="00273A01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התפקיד ההרמוני של הנושא קובע את מהותו- אם הוא ראשי, משני, או מעבר. </w:t>
      </w: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273A01" w:rsidRDefault="00204E3A" w:rsidP="00204E3A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color w:val="0033CC"/>
          <w:kern w:val="36"/>
          <w:sz w:val="24"/>
          <w:szCs w:val="24"/>
          <w:u w:val="single"/>
          <w:rtl/>
        </w:rPr>
      </w:pPr>
      <w:r w:rsidRPr="00273A01">
        <w:rPr>
          <w:rFonts w:asciiTheme="majorBidi" w:eastAsia="Times New Roman" w:hAnsiTheme="majorBidi" w:cstheme="majorBidi" w:hint="cs"/>
          <w:color w:val="0033CC"/>
          <w:kern w:val="36"/>
          <w:sz w:val="24"/>
          <w:szCs w:val="24"/>
          <w:u w:val="single"/>
          <w:rtl/>
        </w:rPr>
        <w:t>אופן בניית ה</w:t>
      </w:r>
      <w:r w:rsidR="00A016B2" w:rsidRPr="00273A01">
        <w:rPr>
          <w:rFonts w:asciiTheme="majorBidi" w:eastAsia="Times New Roman" w:hAnsiTheme="majorBidi" w:cstheme="majorBidi" w:hint="cs"/>
          <w:color w:val="0033CC"/>
          <w:kern w:val="36"/>
          <w:sz w:val="24"/>
          <w:szCs w:val="24"/>
          <w:u w:val="single"/>
          <w:rtl/>
        </w:rPr>
        <w:t>סונטה</w:t>
      </w:r>
    </w:p>
    <w:p w:rsidR="00A016B2" w:rsidRPr="00204E3A" w:rsidRDefault="00204E3A" w:rsidP="00273A01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 w:rsidRPr="00204E3A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על פי חוקי היידן, היידן נחשב לאבי הסונטה וגם מוצרט וגם בטהובן העתיקו ממנו). </w:t>
      </w: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8 תיבות ראשונות מכילות פיורדה של פעמיים 4 תיבות . </w:t>
      </w: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נושא ראשון, נושא שני, מעבר, קודה, קדנצות, פיורדה. </w:t>
      </w: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אקספוזיציה- מכיל שתי קדנצות שמתחלקות חצי חצי לשתי פריודות. </w:t>
      </w: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תמיד אחרי נושא ראשון יגיע נושא המעבר.. ולאחריו נושא חדש .. </w:t>
      </w: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(מוצרט- המוזיקה האמיתית מתרחשת היכן שכתובות הדמימות ).. </w:t>
      </w: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A016B2" w:rsidRDefault="00A016B2" w:rsidP="00A016B2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עמידה על הדומיננטה- מופיעה גם בא</w:t>
      </w:r>
      <w:r w:rsidR="005F4EF7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ק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ספוזיציה, גם בפיתוח, וגם ברפריזה. בה מסמן לנו המלחין שמשהו עומד להסתיים ומשהו חדש עומד להתרחש. </w:t>
      </w:r>
    </w:p>
    <w:p w:rsidR="00273A01" w:rsidRDefault="00273A01" w:rsidP="00273A01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0C1DAD" w:rsidRDefault="000C1DAD" w:rsidP="000C1DA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0C1DAD" w:rsidRDefault="000C1DAD" w:rsidP="000C1DA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lastRenderedPageBreak/>
        <w:t>אקורד נפוליטני משו</w:t>
      </w:r>
      <w:r w:rsidR="00204E3A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ל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ש </w:t>
      </w:r>
      <w:r w:rsidR="00C00CF0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ה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יושב על דרגה 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II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מונמכת ( לדוגמא- בלה מז'ור הצליל הוא סי במול מז'ור). </w:t>
      </w:r>
    </w:p>
    <w:p w:rsidR="000C1DAD" w:rsidRDefault="007E3725" w:rsidP="000C1DAD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noProof/>
          <w:kern w:val="36"/>
          <w:sz w:val="24"/>
          <w:szCs w:val="24"/>
        </w:rPr>
        <w:drawing>
          <wp:inline distT="0" distB="0" distL="0" distR="0">
            <wp:extent cx="2247900" cy="1438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E3A" w:rsidRDefault="00204E3A" w:rsidP="008B6959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3057FD" w:rsidRDefault="007E3725" w:rsidP="00204E3A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השימוש תמיד בסקסט אקורד 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T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&lt;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D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&lt;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SD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&lt;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</w:rPr>
        <w:t>T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</w:t>
      </w:r>
    </w:p>
    <w:p w:rsidR="00B5319E" w:rsidRDefault="00B5319E" w:rsidP="00B5319E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B5319E" w:rsidRDefault="00B5319E" w:rsidP="00B5319E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rtl/>
        </w:rPr>
      </w:pPr>
    </w:p>
    <w:p w:rsidR="00D576A1" w:rsidRDefault="00D576A1" w:rsidP="00B5319E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36"/>
          <w:szCs w:val="36"/>
          <w:rtl/>
        </w:rPr>
      </w:pPr>
      <w:r w:rsidRPr="00D576A1">
        <w:rPr>
          <w:rFonts w:asciiTheme="majorBidi" w:eastAsia="Times New Roman" w:hAnsiTheme="majorBidi" w:cstheme="majorBidi" w:hint="cs"/>
          <w:b/>
          <w:bCs/>
          <w:color w:val="0033CC"/>
          <w:kern w:val="36"/>
          <w:sz w:val="36"/>
          <w:szCs w:val="36"/>
          <w:rtl/>
        </w:rPr>
        <w:t xml:space="preserve">שיעור מסר 3 </w:t>
      </w:r>
    </w:p>
    <w:p w:rsidR="00273A01" w:rsidRDefault="00273A01" w:rsidP="00273A01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36"/>
          <w:szCs w:val="36"/>
          <w:rtl/>
        </w:rPr>
      </w:pPr>
    </w:p>
    <w:p w:rsidR="00273A01" w:rsidRPr="00273A01" w:rsidRDefault="00273A01" w:rsidP="00273A01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8"/>
          <w:szCs w:val="28"/>
          <w:rtl/>
        </w:rPr>
      </w:pPr>
      <w:r w:rsidRPr="00273A01">
        <w:rPr>
          <w:rFonts w:asciiTheme="majorBidi" w:eastAsia="Times New Roman" w:hAnsiTheme="majorBidi" w:cstheme="majorBidi" w:hint="cs"/>
          <w:b/>
          <w:bCs/>
          <w:color w:val="0033CC"/>
          <w:kern w:val="36"/>
          <w:sz w:val="28"/>
          <w:szCs w:val="28"/>
          <w:rtl/>
        </w:rPr>
        <w:t>שמות ומושגים</w:t>
      </w:r>
    </w:p>
    <w:p w:rsidR="00B5319E" w:rsidRDefault="00B5319E" w:rsidP="00D576A1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4"/>
          <w:szCs w:val="24"/>
        </w:rPr>
      </w:pPr>
      <w:r w:rsidRPr="00B5319E">
        <w:rPr>
          <w:rFonts w:asciiTheme="majorBidi" w:eastAsia="Times New Roman" w:hAnsiTheme="majorBidi" w:cstheme="majorBidi" w:hint="cs"/>
          <w:b/>
          <w:bCs/>
          <w:color w:val="0033CC"/>
          <w:kern w:val="36"/>
          <w:sz w:val="24"/>
          <w:szCs w:val="24"/>
          <w:rtl/>
        </w:rPr>
        <w:t xml:space="preserve">ניתוח סונטה מס' 8 בטהובן </w:t>
      </w:r>
      <w:r w:rsidRPr="00B5319E">
        <w:rPr>
          <w:rFonts w:asciiTheme="majorBidi" w:eastAsia="Times New Roman" w:hAnsiTheme="majorBidi" w:cstheme="majorBidi" w:hint="cs"/>
          <w:b/>
          <w:bCs/>
          <w:color w:val="0033CC"/>
          <w:kern w:val="36"/>
          <w:sz w:val="24"/>
          <w:szCs w:val="24"/>
        </w:rPr>
        <w:t>O</w:t>
      </w:r>
      <w:r w:rsidRPr="00B5319E">
        <w:rPr>
          <w:rFonts w:asciiTheme="majorBidi" w:eastAsia="Times New Roman" w:hAnsiTheme="majorBidi" w:cstheme="majorBidi"/>
          <w:b/>
          <w:bCs/>
          <w:color w:val="0033CC"/>
          <w:kern w:val="36"/>
          <w:sz w:val="24"/>
          <w:szCs w:val="24"/>
        </w:rPr>
        <w:t>p13</w:t>
      </w:r>
    </w:p>
    <w:p w:rsidR="00B5319E" w:rsidRDefault="00B5319E" w:rsidP="00B5319E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4"/>
          <w:szCs w:val="24"/>
        </w:rPr>
      </w:pPr>
    </w:p>
    <w:p w:rsidR="00B5319E" w:rsidRDefault="00B5319E" w:rsidP="008B636D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Fonts w:asciiTheme="majorBidi" w:hAnsiTheme="majorBidi" w:cstheme="majorBidi"/>
          <w:b/>
          <w:bCs/>
          <w:color w:val="222222"/>
          <w:rtl/>
        </w:rPr>
      </w:pPr>
      <w:r>
        <w:rPr>
          <w:rFonts w:asciiTheme="majorBidi" w:hAnsiTheme="majorBidi" w:cstheme="majorBidi" w:hint="cs"/>
          <w:b/>
          <w:bCs/>
          <w:color w:val="222222"/>
          <w:rtl/>
        </w:rPr>
        <w:t xml:space="preserve">        סיום  </w:t>
      </w:r>
      <w:r w:rsidR="008B636D">
        <w:rPr>
          <w:rFonts w:asciiTheme="majorBidi" w:hAnsiTheme="majorBidi" w:cstheme="majorBidi" w:hint="cs"/>
          <w:b/>
          <w:bCs/>
          <w:color w:val="222222"/>
          <w:rtl/>
        </w:rPr>
        <w:t xml:space="preserve"> &lt;</w:t>
      </w:r>
      <w:r>
        <w:rPr>
          <w:rFonts w:asciiTheme="majorBidi" w:hAnsiTheme="majorBidi" w:cstheme="majorBidi" w:hint="cs"/>
          <w:b/>
          <w:bCs/>
          <w:color w:val="222222"/>
          <w:rtl/>
        </w:rPr>
        <w:t>_________ _________</w:t>
      </w:r>
      <w:r w:rsidR="008B636D">
        <w:rPr>
          <w:rFonts w:asciiTheme="majorBidi" w:hAnsiTheme="majorBidi" w:cstheme="majorBidi" w:hint="cs"/>
          <w:b/>
          <w:bCs/>
          <w:color w:val="222222"/>
          <w:rtl/>
        </w:rPr>
        <w:t>&gt;</w:t>
      </w:r>
      <w:r>
        <w:rPr>
          <w:rFonts w:asciiTheme="majorBidi" w:hAnsiTheme="majorBidi" w:cstheme="majorBidi" w:hint="cs"/>
          <w:b/>
          <w:bCs/>
          <w:color w:val="222222"/>
          <w:rtl/>
        </w:rPr>
        <w:t xml:space="preserve">  פתיחה </w:t>
      </w:r>
    </w:p>
    <w:p w:rsidR="00B5319E" w:rsidRPr="008B636D" w:rsidRDefault="00B5319E" w:rsidP="00273A01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b/>
          <w:bCs/>
          <w:color w:val="222222"/>
          <w:rtl/>
        </w:rPr>
        <w:t xml:space="preserve">  </w:t>
      </w:r>
      <w:r w:rsidR="008B636D">
        <w:rPr>
          <w:rFonts w:asciiTheme="majorBidi" w:hAnsiTheme="majorBidi" w:cstheme="majorBidi" w:hint="cs"/>
          <w:b/>
          <w:bCs/>
          <w:color w:val="222222"/>
          <w:rtl/>
        </w:rPr>
        <w:t xml:space="preserve">      (</w:t>
      </w:r>
      <w:r w:rsidR="008B636D" w:rsidRPr="008B636D">
        <w:rPr>
          <w:rFonts w:asciiTheme="majorBidi" w:hAnsiTheme="majorBidi" w:cstheme="majorBidi" w:hint="cs"/>
          <w:rtl/>
        </w:rPr>
        <w:t>קודה</w:t>
      </w:r>
      <w:r w:rsidR="008B636D">
        <w:rPr>
          <w:rFonts w:asciiTheme="majorBidi" w:hAnsiTheme="majorBidi" w:cstheme="majorBidi" w:hint="cs"/>
          <w:rtl/>
        </w:rPr>
        <w:t>)</w:t>
      </w:r>
      <w:r w:rsidR="008B636D" w:rsidRPr="008B636D">
        <w:rPr>
          <w:rFonts w:asciiTheme="majorBidi" w:hAnsiTheme="majorBidi" w:cstheme="majorBidi" w:hint="cs"/>
          <w:rtl/>
        </w:rPr>
        <w:t xml:space="preserve">   </w:t>
      </w:r>
      <w:r w:rsidR="00273A01">
        <w:rPr>
          <w:rFonts w:asciiTheme="majorBidi" w:hAnsiTheme="majorBidi" w:cstheme="majorBidi" w:hint="cs"/>
          <w:rtl/>
        </w:rPr>
        <w:t xml:space="preserve"> </w:t>
      </w:r>
      <w:r w:rsidR="008B636D" w:rsidRPr="008B636D">
        <w:rPr>
          <w:rFonts w:asciiTheme="majorBidi" w:hAnsiTheme="majorBidi" w:cstheme="majorBidi" w:hint="cs"/>
          <w:rtl/>
        </w:rPr>
        <w:t xml:space="preserve"> אקספוזיציה (פרק</w:t>
      </w:r>
      <w:r w:rsidR="008B636D">
        <w:rPr>
          <w:rFonts w:asciiTheme="majorBidi" w:hAnsiTheme="majorBidi" w:cstheme="majorBidi" w:hint="cs"/>
          <w:rtl/>
        </w:rPr>
        <w:t xml:space="preserve"> </w:t>
      </w:r>
      <w:r w:rsidR="008B636D" w:rsidRPr="008B636D">
        <w:rPr>
          <w:rFonts w:asciiTheme="majorBidi" w:hAnsiTheme="majorBidi" w:cstheme="majorBidi" w:hint="cs"/>
        </w:rPr>
        <w:t>I</w:t>
      </w:r>
      <w:r w:rsidR="008B636D" w:rsidRPr="008B636D">
        <w:rPr>
          <w:rFonts w:asciiTheme="majorBidi" w:hAnsiTheme="majorBidi" w:cstheme="majorBidi" w:hint="cs"/>
          <w:rtl/>
        </w:rPr>
        <w:t xml:space="preserve">)          </w:t>
      </w:r>
    </w:p>
    <w:p w:rsidR="00B5319E" w:rsidRDefault="00273A01" w:rsidP="00B5319E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Fonts w:asciiTheme="majorBidi" w:hAnsiTheme="majorBidi" w:cstheme="majorBidi"/>
          <w:b/>
          <w:bCs/>
          <w:color w:val="1D0DF1"/>
          <w:rtl/>
        </w:rPr>
      </w:pPr>
      <w:r w:rsidRPr="00273A01">
        <w:rPr>
          <w:rFonts w:asciiTheme="majorBidi" w:hAnsiTheme="majorBidi" w:cstheme="majorBidi" w:hint="cs"/>
          <w:b/>
          <w:bCs/>
          <w:color w:val="1D0DF1"/>
          <w:rtl/>
        </w:rPr>
        <w:t xml:space="preserve">שמות ומושגים: </w:t>
      </w:r>
    </w:p>
    <w:p w:rsidR="00273A01" w:rsidRDefault="00282D54" w:rsidP="00282D54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Fonts w:asciiTheme="majorBidi" w:hAnsiTheme="majorBidi" w:cstheme="majorBidi"/>
          <w:rtl/>
        </w:rPr>
      </w:pPr>
      <w:r w:rsidRPr="00282D54">
        <w:rPr>
          <w:rFonts w:asciiTheme="majorBidi" w:hAnsiTheme="majorBidi" w:cstheme="majorBidi" w:hint="cs"/>
          <w:color w:val="1D0DF1"/>
          <w:rtl/>
        </w:rPr>
        <w:t>שם הפונקציה</w:t>
      </w:r>
      <w:r>
        <w:rPr>
          <w:rFonts w:asciiTheme="majorBidi" w:hAnsiTheme="majorBidi" w:cstheme="majorBidi" w:hint="cs"/>
          <w:rtl/>
        </w:rPr>
        <w:t>-לכל חלק בצורה: פותח, סוגר, נושא ראשי, נושא משני, מעבר, פיתוח, אקספוזיציה ועוד..</w:t>
      </w:r>
    </w:p>
    <w:p w:rsidR="00282D54" w:rsidRDefault="00282D54" w:rsidP="00282D54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Fonts w:asciiTheme="majorBidi" w:hAnsiTheme="majorBidi" w:cstheme="majorBidi"/>
          <w:rtl/>
        </w:rPr>
      </w:pPr>
      <w:r w:rsidRPr="00282D54">
        <w:rPr>
          <w:rFonts w:asciiTheme="majorBidi" w:hAnsiTheme="majorBidi" w:cstheme="majorBidi" w:hint="cs"/>
          <w:color w:val="1D0DF1"/>
          <w:rtl/>
        </w:rPr>
        <w:t>הבנת פונקציות</w:t>
      </w:r>
      <w:r>
        <w:rPr>
          <w:rFonts w:asciiTheme="majorBidi" w:hAnsiTheme="majorBidi" w:cstheme="majorBidi" w:hint="cs"/>
          <w:rtl/>
        </w:rPr>
        <w:t xml:space="preserve"> </w:t>
      </w:r>
      <w:r>
        <w:rPr>
          <w:rFonts w:asciiTheme="majorBidi" w:hAnsiTheme="majorBidi" w:cstheme="majorBidi"/>
          <w:rtl/>
        </w:rPr>
        <w:t>–</w:t>
      </w:r>
      <w:r>
        <w:rPr>
          <w:rFonts w:asciiTheme="majorBidi" w:hAnsiTheme="majorBidi" w:cstheme="majorBidi" w:hint="cs"/>
          <w:rtl/>
        </w:rPr>
        <w:t xml:space="preserve"> התפקיד שיש לכחל חלק בפרק.</w:t>
      </w:r>
    </w:p>
    <w:p w:rsidR="00282D54" w:rsidRDefault="00282D54" w:rsidP="00282D54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Fonts w:asciiTheme="majorBidi" w:hAnsiTheme="majorBidi" w:cstheme="majorBidi"/>
          <w:rtl/>
        </w:rPr>
      </w:pPr>
      <w:r w:rsidRPr="00282D54">
        <w:rPr>
          <w:rFonts w:asciiTheme="majorBidi" w:hAnsiTheme="majorBidi" w:cstheme="majorBidi" w:hint="cs"/>
          <w:color w:val="1D0DF1"/>
          <w:rtl/>
        </w:rPr>
        <w:t xml:space="preserve">תהליכים </w:t>
      </w:r>
      <w:r>
        <w:rPr>
          <w:rFonts w:asciiTheme="majorBidi" w:hAnsiTheme="majorBidi" w:cstheme="majorBidi"/>
          <w:rtl/>
        </w:rPr>
        <w:t>–</w:t>
      </w:r>
      <w:r>
        <w:rPr>
          <w:rFonts w:asciiTheme="majorBidi" w:hAnsiTheme="majorBidi" w:cstheme="majorBidi" w:hint="cs"/>
          <w:rtl/>
        </w:rPr>
        <w:t xml:space="preserve"> חזרה, הארכה, הרחבה, פרגמנטציה. </w:t>
      </w:r>
    </w:p>
    <w:p w:rsidR="00282D54" w:rsidRDefault="00282D54" w:rsidP="00282D54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Fonts w:asciiTheme="majorBidi" w:hAnsiTheme="majorBidi" w:cstheme="majorBidi"/>
          <w:rtl/>
        </w:rPr>
      </w:pPr>
      <w:r w:rsidRPr="00282D54">
        <w:rPr>
          <w:rFonts w:asciiTheme="majorBidi" w:hAnsiTheme="majorBidi" w:cstheme="majorBidi" w:hint="cs"/>
          <w:color w:val="1D0DF1"/>
          <w:rtl/>
        </w:rPr>
        <w:t>סוגי צורות</w:t>
      </w:r>
      <w:r>
        <w:rPr>
          <w:rFonts w:asciiTheme="majorBidi" w:hAnsiTheme="majorBidi" w:cstheme="majorBidi" w:hint="cs"/>
          <w:rtl/>
        </w:rPr>
        <w:t xml:space="preserve"> -  משפט\ פרוידה, סונטה, רונדו, מינואט.</w:t>
      </w:r>
    </w:p>
    <w:p w:rsidR="00282D54" w:rsidRDefault="00282D54" w:rsidP="00282D54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Fonts w:asciiTheme="majorBidi" w:hAnsiTheme="majorBidi" w:cstheme="majorBidi"/>
          <w:rtl/>
        </w:rPr>
      </w:pPr>
      <w:r w:rsidRPr="00282D54">
        <w:rPr>
          <w:rFonts w:asciiTheme="majorBidi" w:hAnsiTheme="majorBidi" w:cstheme="majorBidi" w:hint="cs"/>
          <w:color w:val="1D0DF1"/>
          <w:rtl/>
        </w:rPr>
        <w:t xml:space="preserve">ההרמוניה- </w:t>
      </w:r>
      <w:r w:rsidRPr="00282D54">
        <w:rPr>
          <w:rFonts w:asciiTheme="majorBidi" w:hAnsiTheme="majorBidi" w:cstheme="majorBidi" w:hint="cs"/>
          <w:rtl/>
        </w:rPr>
        <w:t xml:space="preserve">ולכל זה נכנסת ההרמוניה, הטונליות, והקדנצות, זוהי השפה שבאמצעותה אנחנו מנתחים את צורת הסונטה. </w:t>
      </w:r>
    </w:p>
    <w:p w:rsidR="00282D54" w:rsidRDefault="00282D54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color w:val="1D0DF1"/>
          <w:rtl/>
        </w:rPr>
        <w:t>הרכבה של הנושא-</w:t>
      </w:r>
      <w:r>
        <w:rPr>
          <w:rFonts w:asciiTheme="majorBidi" w:hAnsiTheme="majorBidi" w:cstheme="majorBidi" w:hint="cs"/>
          <w:rtl/>
        </w:rPr>
        <w:t xml:space="preserve"> היכרות עם הפונקציות הצורמיות שמרכיבות את הנושא: משפט, הצגה, המשך, וחומר קדנציאלי. </w:t>
      </w:r>
      <w:r w:rsidR="00E15058">
        <w:rPr>
          <w:rFonts w:asciiTheme="majorBidi" w:hAnsiTheme="majorBidi" w:cstheme="majorBidi" w:hint="cs"/>
          <w:rtl/>
        </w:rPr>
        <w:t xml:space="preserve">פריודה, פותח סוגר והדרך העיקרית להבדיל בינהם </w:t>
      </w:r>
      <w:r w:rsidR="00E15058">
        <w:rPr>
          <w:rFonts w:asciiTheme="majorBidi" w:hAnsiTheme="majorBidi" w:cstheme="majorBidi"/>
          <w:rtl/>
        </w:rPr>
        <w:t>–</w:t>
      </w:r>
      <w:r w:rsidR="00E15058">
        <w:rPr>
          <w:rFonts w:asciiTheme="majorBidi" w:hAnsiTheme="majorBidi" w:cstheme="majorBidi" w:hint="cs"/>
          <w:rtl/>
        </w:rPr>
        <w:t xml:space="preserve"> המשכיות במשפט לעומת </w:t>
      </w:r>
      <w:r>
        <w:rPr>
          <w:rFonts w:asciiTheme="majorBidi" w:hAnsiTheme="majorBidi" w:cstheme="majorBidi" w:hint="cs"/>
          <w:rtl/>
        </w:rPr>
        <w:t xml:space="preserve"> </w:t>
      </w:r>
      <w:r w:rsidR="00E15058">
        <w:rPr>
          <w:rFonts w:asciiTheme="majorBidi" w:hAnsiTheme="majorBidi" w:cstheme="majorBidi" w:hint="cs"/>
          <w:rtl/>
        </w:rPr>
        <w:t>החצייה של הפריודה.</w:t>
      </w:r>
    </w:p>
    <w:p w:rsidR="00B5319E" w:rsidRDefault="00B5319E" w:rsidP="008B636D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  <w:r w:rsidRPr="00282D54">
        <w:rPr>
          <w:rFonts w:asciiTheme="majorBidi" w:hAnsiTheme="majorBidi" w:cstheme="majorBidi"/>
          <w:b/>
          <w:bCs/>
          <w:color w:val="1D0DF1"/>
          <w:rtl/>
        </w:rPr>
        <w:t>קודה</w:t>
      </w:r>
      <w:r w:rsidR="008B636D" w:rsidRPr="00282D54">
        <w:rPr>
          <w:rFonts w:asciiTheme="majorBidi" w:hAnsiTheme="majorBidi" w:cstheme="majorBidi" w:hint="cs"/>
          <w:b/>
          <w:bCs/>
          <w:color w:val="1D0DF1"/>
          <w:rtl/>
        </w:rPr>
        <w:t>-</w:t>
      </w:r>
      <w:r w:rsidR="008B636D" w:rsidRPr="008B636D">
        <w:rPr>
          <w:rFonts w:asciiTheme="majorBidi" w:hAnsiTheme="majorBidi" w:cstheme="majorBidi" w:hint="cs"/>
          <w:b/>
          <w:bCs/>
          <w:color w:val="222222"/>
          <w:rtl/>
        </w:rPr>
        <w:t xml:space="preserve"> </w:t>
      </w:r>
      <w:r w:rsidRPr="008B636D">
        <w:rPr>
          <w:rFonts w:asciiTheme="majorBidi" w:hAnsiTheme="majorBidi" w:cstheme="majorBidi"/>
          <w:color w:val="222222"/>
          <w:rtl/>
        </w:rPr>
        <w:t>ב</w:t>
      </w:r>
      <w:r w:rsidR="00AE278E" w:rsidRPr="008B636D">
        <w:rPr>
          <w:rFonts w:asciiTheme="majorBidi" w:hAnsiTheme="majorBidi" w:cstheme="majorBidi"/>
          <w:color w:val="222222"/>
        </w:rPr>
        <w:fldChar w:fldCharType="begin"/>
      </w:r>
      <w:r w:rsidRPr="008B636D">
        <w:rPr>
          <w:rFonts w:asciiTheme="majorBidi" w:hAnsiTheme="majorBidi" w:cstheme="majorBidi"/>
          <w:color w:val="222222"/>
        </w:rPr>
        <w:instrText xml:space="preserve"> HYPERLINK "https://he.wikipedia.org/wiki/%D7%9E%D7%95%D7%96%D7%99%D7%A7%D7%94" \o "</w:instrText>
      </w:r>
      <w:r w:rsidRPr="008B636D">
        <w:rPr>
          <w:rFonts w:asciiTheme="majorBidi" w:hAnsiTheme="majorBidi" w:cstheme="majorBidi"/>
          <w:color w:val="222222"/>
          <w:rtl/>
        </w:rPr>
        <w:instrText>מוזיקה</w:instrText>
      </w:r>
      <w:r w:rsidRPr="008B636D">
        <w:rPr>
          <w:rFonts w:asciiTheme="majorBidi" w:hAnsiTheme="majorBidi" w:cstheme="majorBidi"/>
          <w:color w:val="222222"/>
        </w:rPr>
        <w:instrText xml:space="preserve">" </w:instrText>
      </w:r>
      <w:r w:rsidR="00AE278E" w:rsidRPr="008B636D">
        <w:rPr>
          <w:rFonts w:asciiTheme="majorBidi" w:hAnsiTheme="majorBidi" w:cstheme="majorBidi"/>
          <w:color w:val="222222"/>
        </w:rPr>
        <w:fldChar w:fldCharType="separate"/>
      </w:r>
      <w:r w:rsidRPr="008B636D">
        <w:rPr>
          <w:rStyle w:val="Hyperlink"/>
          <w:rFonts w:asciiTheme="majorBidi" w:eastAsiaTheme="majorEastAsia" w:hAnsiTheme="majorBidi" w:cstheme="majorBidi"/>
          <w:color w:val="5A3696"/>
          <w:u w:val="none"/>
          <w:rtl/>
        </w:rPr>
        <w:t>מוזיקה</w:t>
      </w:r>
      <w:r w:rsidR="00AE278E" w:rsidRPr="008B636D">
        <w:rPr>
          <w:rFonts w:asciiTheme="majorBidi" w:hAnsiTheme="majorBidi" w:cstheme="majorBidi"/>
          <w:color w:val="222222"/>
        </w:rPr>
        <w:fldChar w:fldCharType="end"/>
      </w:r>
      <w:r w:rsidRPr="008B636D">
        <w:rPr>
          <w:rFonts w:asciiTheme="majorBidi" w:hAnsiTheme="majorBidi" w:cstheme="majorBidi"/>
          <w:color w:val="222222"/>
        </w:rPr>
        <w:t xml:space="preserve">, </w:t>
      </w:r>
      <w:r w:rsidRPr="008B636D">
        <w:rPr>
          <w:rFonts w:asciiTheme="majorBidi" w:hAnsiTheme="majorBidi" w:cstheme="majorBidi"/>
          <w:color w:val="222222"/>
          <w:rtl/>
        </w:rPr>
        <w:t>היא קטע המביא פרק ביצירה או יצירה נפרדת לכלל סיום באמצעות הרחבה. הקודה התפתחה מן ה</w:t>
      </w:r>
      <w:r w:rsidR="00AE278E" w:rsidRPr="008B636D">
        <w:rPr>
          <w:rFonts w:asciiTheme="majorBidi" w:hAnsiTheme="majorBidi" w:cstheme="majorBidi"/>
          <w:color w:val="222222"/>
        </w:rPr>
        <w:fldChar w:fldCharType="begin"/>
      </w:r>
      <w:r w:rsidRPr="008B636D">
        <w:rPr>
          <w:rFonts w:asciiTheme="majorBidi" w:hAnsiTheme="majorBidi" w:cstheme="majorBidi"/>
          <w:color w:val="222222"/>
        </w:rPr>
        <w:instrText xml:space="preserve"> HYPERLINK "https://he.wikipedia.org/wiki/%D7%90%D7%A7%D7%95%D7%A8%D7%93" \o "</w:instrText>
      </w:r>
      <w:r w:rsidRPr="008B636D">
        <w:rPr>
          <w:rFonts w:asciiTheme="majorBidi" w:hAnsiTheme="majorBidi" w:cstheme="majorBidi"/>
          <w:color w:val="222222"/>
          <w:rtl/>
        </w:rPr>
        <w:instrText>אקורד</w:instrText>
      </w:r>
      <w:r w:rsidRPr="008B636D">
        <w:rPr>
          <w:rFonts w:asciiTheme="majorBidi" w:hAnsiTheme="majorBidi" w:cstheme="majorBidi"/>
          <w:color w:val="222222"/>
        </w:rPr>
        <w:instrText xml:space="preserve">" </w:instrText>
      </w:r>
      <w:r w:rsidR="00AE278E" w:rsidRPr="008B636D">
        <w:rPr>
          <w:rFonts w:asciiTheme="majorBidi" w:hAnsiTheme="majorBidi" w:cstheme="majorBidi"/>
          <w:color w:val="222222"/>
        </w:rPr>
        <w:fldChar w:fldCharType="separate"/>
      </w:r>
      <w:r w:rsidRPr="008B636D">
        <w:rPr>
          <w:rStyle w:val="Hyperlink"/>
          <w:rFonts w:asciiTheme="majorBidi" w:eastAsiaTheme="majorEastAsia" w:hAnsiTheme="majorBidi" w:cstheme="majorBidi"/>
          <w:color w:val="5A3696"/>
          <w:u w:val="none"/>
          <w:rtl/>
        </w:rPr>
        <w:t>אקורדים</w:t>
      </w:r>
      <w:r w:rsidR="00AE278E" w:rsidRPr="008B636D">
        <w:rPr>
          <w:rFonts w:asciiTheme="majorBidi" w:hAnsiTheme="majorBidi" w:cstheme="majorBidi"/>
          <w:color w:val="222222"/>
        </w:rPr>
        <w:fldChar w:fldCharType="end"/>
      </w:r>
      <w:r w:rsidRPr="008B636D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8B636D">
        <w:rPr>
          <w:rFonts w:asciiTheme="majorBidi" w:hAnsiTheme="majorBidi" w:cstheme="majorBidi"/>
          <w:color w:val="222222"/>
          <w:rtl/>
        </w:rPr>
        <w:t>הפשוטים של</w:t>
      </w:r>
      <w:r w:rsidRPr="008B636D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11" w:tooltip="קדנצה (הרמוניה)" w:history="1">
        <w:r w:rsidRPr="008B636D">
          <w:rPr>
            <w:rStyle w:val="Hyperlink"/>
            <w:rFonts w:asciiTheme="majorBidi" w:eastAsiaTheme="majorEastAsia" w:hAnsiTheme="majorBidi" w:cstheme="majorBidi"/>
            <w:color w:val="5A3696"/>
            <w:u w:val="none"/>
            <w:rtl/>
          </w:rPr>
          <w:t>קדנצה</w:t>
        </w:r>
      </w:hyperlink>
      <w:r w:rsidRPr="008B636D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8B636D">
        <w:rPr>
          <w:rFonts w:asciiTheme="majorBidi" w:hAnsiTheme="majorBidi" w:cstheme="majorBidi"/>
          <w:color w:val="222222"/>
          <w:rtl/>
        </w:rPr>
        <w:t>לצורה עצמאית ומשוכללת. בסדרה של וריאציות על נושא או ביצירה, הבנויה מרצף של נושאים בסדר קבוע, הקודה היא קטע, שניגודו לסיומי ה</w:t>
      </w:r>
      <w:r w:rsidR="00AE278E" w:rsidRPr="008B636D">
        <w:rPr>
          <w:rFonts w:asciiTheme="majorBidi" w:hAnsiTheme="majorBidi" w:cstheme="majorBidi"/>
          <w:color w:val="222222"/>
        </w:rPr>
        <w:fldChar w:fldCharType="begin"/>
      </w:r>
      <w:r w:rsidRPr="008B636D">
        <w:rPr>
          <w:rFonts w:asciiTheme="majorBidi" w:hAnsiTheme="majorBidi" w:cstheme="majorBidi"/>
          <w:color w:val="222222"/>
        </w:rPr>
        <w:instrText xml:space="preserve"> HYPERLINK "https://he.wikipedia.org/wiki/%D7%95%D7%A8%D7%99%D7%90%D7%A6%D7%99%D7%94_(%D7%9E%D7%95%D7%96%D7%99%D7%A7%D7%94)" \o "</w:instrText>
      </w:r>
      <w:r w:rsidRPr="008B636D">
        <w:rPr>
          <w:rFonts w:asciiTheme="majorBidi" w:hAnsiTheme="majorBidi" w:cstheme="majorBidi"/>
          <w:color w:val="222222"/>
          <w:rtl/>
        </w:rPr>
        <w:instrText>וריאציה (מוזיקה</w:instrText>
      </w:r>
      <w:r w:rsidRPr="008B636D">
        <w:rPr>
          <w:rFonts w:asciiTheme="majorBidi" w:hAnsiTheme="majorBidi" w:cstheme="majorBidi"/>
          <w:color w:val="222222"/>
        </w:rPr>
        <w:instrText xml:space="preserve">)" </w:instrText>
      </w:r>
      <w:r w:rsidR="00AE278E" w:rsidRPr="008B636D">
        <w:rPr>
          <w:rFonts w:asciiTheme="majorBidi" w:hAnsiTheme="majorBidi" w:cstheme="majorBidi"/>
          <w:color w:val="222222"/>
        </w:rPr>
        <w:fldChar w:fldCharType="separate"/>
      </w:r>
      <w:r w:rsidRPr="008B636D">
        <w:rPr>
          <w:rStyle w:val="Hyperlink"/>
          <w:rFonts w:asciiTheme="majorBidi" w:eastAsiaTheme="majorEastAsia" w:hAnsiTheme="majorBidi" w:cstheme="majorBidi"/>
          <w:color w:val="5A3696"/>
          <w:u w:val="none"/>
          <w:rtl/>
        </w:rPr>
        <w:t>ווריאציות</w:t>
      </w:r>
      <w:r w:rsidR="00AE278E" w:rsidRPr="008B636D">
        <w:rPr>
          <w:rFonts w:asciiTheme="majorBidi" w:hAnsiTheme="majorBidi" w:cstheme="majorBidi"/>
          <w:color w:val="222222"/>
        </w:rPr>
        <w:fldChar w:fldCharType="end"/>
      </w:r>
      <w:r w:rsidRPr="008B636D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8B636D">
        <w:rPr>
          <w:rFonts w:asciiTheme="majorBidi" w:hAnsiTheme="majorBidi" w:cstheme="majorBidi"/>
          <w:color w:val="222222"/>
          <w:rtl/>
        </w:rPr>
        <w:t>או הנושאים הנפרדים ברור דיו להבהיר את תפקידו כחותם את המכלול בסיום שלם</w:t>
      </w:r>
      <w:r w:rsidRPr="008B636D">
        <w:rPr>
          <w:rFonts w:asciiTheme="majorBidi" w:hAnsiTheme="majorBidi" w:cstheme="majorBidi"/>
          <w:color w:val="222222"/>
        </w:rPr>
        <w:t>.</w:t>
      </w:r>
    </w:p>
    <w:p w:rsidR="008B636D" w:rsidRDefault="008B636D" w:rsidP="008B636D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  <w:r w:rsidRPr="00282D54">
        <w:rPr>
          <w:rFonts w:asciiTheme="majorBidi" w:hAnsiTheme="majorBidi" w:cstheme="majorBidi" w:hint="cs"/>
          <w:b/>
          <w:bCs/>
          <w:color w:val="1D0DF1"/>
          <w:rtl/>
        </w:rPr>
        <w:lastRenderedPageBreak/>
        <w:t>זכויות יוצרים</w:t>
      </w:r>
      <w:r>
        <w:rPr>
          <w:rFonts w:asciiTheme="majorBidi" w:hAnsiTheme="majorBidi" w:cstheme="majorBidi" w:hint="cs"/>
          <w:color w:val="222222"/>
          <w:rtl/>
        </w:rPr>
        <w:t xml:space="preserve">- כל יצירה שטרם מלאו לה 70 שנה מאז שאושרה כזכויות יוצרים. ולכן כל יצירה שמלאו לה מעל 70 שנה ניתנת להורדה מהמחשב והמשתמש יכול לעשות בה כרצונו. </w:t>
      </w:r>
    </w:p>
    <w:p w:rsidR="00CB06F1" w:rsidRDefault="008B636D" w:rsidP="00FD16E8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b/>
          <w:bCs/>
          <w:rtl/>
        </w:rPr>
      </w:pPr>
      <w:r w:rsidRPr="00282D54">
        <w:rPr>
          <w:rFonts w:asciiTheme="majorBidi" w:hAnsiTheme="majorBidi" w:cstheme="majorBidi"/>
          <w:b/>
          <w:bCs/>
          <w:color w:val="1D0DF1"/>
          <w:rtl/>
        </w:rPr>
        <w:t>אקספוזיציה</w:t>
      </w:r>
      <w:r w:rsidRPr="008B636D">
        <w:rPr>
          <w:rFonts w:asciiTheme="majorBidi" w:hAnsiTheme="majorBidi" w:cstheme="majorBidi"/>
          <w:b/>
          <w:bCs/>
          <w:rtl/>
        </w:rPr>
        <w:t>-</w:t>
      </w:r>
      <w:r w:rsidRPr="008B636D">
        <w:rPr>
          <w:rFonts w:asciiTheme="majorBidi" w:hAnsiTheme="majorBidi" w:cstheme="majorBidi"/>
          <w:shd w:val="clear" w:color="auto" w:fill="FFFFFF"/>
        </w:rPr>
        <w:t xml:space="preserve"> </w:t>
      </w:r>
      <w:r w:rsidRPr="008B636D">
        <w:rPr>
          <w:rFonts w:asciiTheme="majorBidi" w:hAnsiTheme="majorBidi" w:cstheme="majorBidi"/>
          <w:shd w:val="clear" w:color="auto" w:fill="FFFFFF"/>
          <w:rtl/>
        </w:rPr>
        <w:t>התצוגה מביאה את החומר התמאטי היסודי של הפרק: קבוצה אחת או שתיים של נושאים, במקרים רבים בסגנונות שונים ובסולמות מנוגדים, שמעבר מגשר ביניהן. סיום טיפוסי לתצוגה הוא נושא חותם</w:t>
      </w:r>
      <w:r w:rsidRPr="008B636D">
        <w:rPr>
          <w:rFonts w:asciiTheme="majorBidi" w:hAnsiTheme="majorBidi" w:cstheme="majorBidi"/>
          <w:shd w:val="clear" w:color="auto" w:fill="FFFFFF"/>
        </w:rPr>
        <w:t>,</w:t>
      </w:r>
      <w:r w:rsidRPr="008B636D">
        <w:rPr>
          <w:rStyle w:val="apple-converted-space"/>
          <w:rFonts w:asciiTheme="majorBidi" w:hAnsiTheme="majorBidi" w:cstheme="majorBidi"/>
          <w:shd w:val="clear" w:color="auto" w:fill="FFFFFF"/>
        </w:rPr>
        <w:t> </w:t>
      </w:r>
      <w:hyperlink r:id="rId12" w:tooltip="קודה" w:history="1">
        <w:r w:rsidRPr="008B636D">
          <w:rPr>
            <w:rStyle w:val="Hyperlink"/>
            <w:rFonts w:asciiTheme="majorBidi" w:eastAsiaTheme="majorEastAsia" w:hAnsiTheme="majorBidi" w:cstheme="majorBidi"/>
            <w:color w:val="auto"/>
            <w:u w:val="none"/>
            <w:shd w:val="clear" w:color="auto" w:fill="FFFFFF"/>
            <w:rtl/>
          </w:rPr>
          <w:t>קודטה</w:t>
        </w:r>
      </w:hyperlink>
      <w:r w:rsidRPr="008B636D">
        <w:rPr>
          <w:rFonts w:asciiTheme="majorBidi" w:hAnsiTheme="majorBidi" w:cstheme="majorBidi"/>
          <w:shd w:val="clear" w:color="auto" w:fill="FFFFFF"/>
        </w:rPr>
        <w:t xml:space="preserve">, </w:t>
      </w:r>
      <w:r w:rsidRPr="008B636D">
        <w:rPr>
          <w:rFonts w:asciiTheme="majorBidi" w:hAnsiTheme="majorBidi" w:cstheme="majorBidi"/>
          <w:shd w:val="clear" w:color="auto" w:fill="FFFFFF"/>
          <w:rtl/>
        </w:rPr>
        <w:t>או שניהם. לאחר התצוגה בא ה</w:t>
      </w:r>
      <w:r w:rsidRPr="008B636D">
        <w:rPr>
          <w:rFonts w:asciiTheme="majorBidi" w:hAnsiTheme="majorBidi" w:cstheme="majorBidi"/>
          <w:b/>
          <w:bCs/>
          <w:shd w:val="clear" w:color="auto" w:fill="FFFFFF"/>
          <w:rtl/>
        </w:rPr>
        <w:t>פיתוח</w:t>
      </w:r>
      <w:r w:rsidRPr="008B636D">
        <w:rPr>
          <w:rFonts w:asciiTheme="majorBidi" w:hAnsiTheme="majorBidi" w:cstheme="majorBidi"/>
          <w:shd w:val="clear" w:color="auto" w:fill="FFFFFF"/>
        </w:rPr>
        <w:t xml:space="preserve">, </w:t>
      </w:r>
      <w:r w:rsidRPr="008B636D">
        <w:rPr>
          <w:rFonts w:asciiTheme="majorBidi" w:hAnsiTheme="majorBidi" w:cstheme="majorBidi"/>
          <w:shd w:val="clear" w:color="auto" w:fill="FFFFFF"/>
          <w:rtl/>
        </w:rPr>
        <w:t>הבוחן את האפשרויות ה</w:t>
      </w:r>
      <w:hyperlink r:id="rId13" w:tooltip="הרמוניה" w:history="1">
        <w:r w:rsidRPr="008B636D">
          <w:rPr>
            <w:rStyle w:val="Hyperlink"/>
            <w:rFonts w:asciiTheme="majorBidi" w:eastAsiaTheme="majorEastAsia" w:hAnsiTheme="majorBidi" w:cstheme="majorBidi"/>
            <w:color w:val="auto"/>
            <w:u w:val="none"/>
            <w:shd w:val="clear" w:color="auto" w:fill="FFFFFF"/>
            <w:rtl/>
          </w:rPr>
          <w:t>הרמוניות</w:t>
        </w:r>
      </w:hyperlink>
      <w:r w:rsidRPr="008B636D">
        <w:rPr>
          <w:rFonts w:asciiTheme="majorBidi" w:hAnsiTheme="majorBidi" w:cstheme="majorBidi"/>
          <w:shd w:val="clear" w:color="auto" w:fill="FFFFFF"/>
          <w:rtl/>
        </w:rPr>
        <w:t>והמרקמיות של החומר התמאטי ואחר כך עובר אל ה</w:t>
      </w:r>
      <w:r w:rsidRPr="008B636D">
        <w:rPr>
          <w:rFonts w:asciiTheme="majorBidi" w:hAnsiTheme="majorBidi" w:cstheme="majorBidi"/>
          <w:b/>
          <w:bCs/>
          <w:shd w:val="clear" w:color="auto" w:fill="FFFFFF"/>
          <w:rtl/>
        </w:rPr>
        <w:t>רפריזה</w:t>
      </w:r>
      <w:r w:rsidRPr="008B636D">
        <w:rPr>
          <w:rFonts w:asciiTheme="majorBidi" w:hAnsiTheme="majorBidi" w:cstheme="majorBidi"/>
          <w:shd w:val="clear" w:color="auto" w:fill="FFFFFF"/>
        </w:rPr>
        <w:t xml:space="preserve">, </w:t>
      </w:r>
      <w:r w:rsidRPr="008B636D">
        <w:rPr>
          <w:rFonts w:asciiTheme="majorBidi" w:hAnsiTheme="majorBidi" w:cstheme="majorBidi"/>
          <w:shd w:val="clear" w:color="auto" w:fill="FFFFFF"/>
          <w:rtl/>
        </w:rPr>
        <w:t>שם חוזר החומר התמאטי ב</w:t>
      </w:r>
      <w:hyperlink r:id="rId14" w:tooltip="סולם (מוזיקה)" w:history="1">
        <w:r w:rsidRPr="008B636D">
          <w:rPr>
            <w:rStyle w:val="Hyperlink"/>
            <w:rFonts w:asciiTheme="majorBidi" w:eastAsiaTheme="majorEastAsia" w:hAnsiTheme="majorBidi" w:cstheme="majorBidi"/>
            <w:color w:val="auto"/>
            <w:u w:val="none"/>
            <w:shd w:val="clear" w:color="auto" w:fill="FFFFFF"/>
            <w:rtl/>
          </w:rPr>
          <w:t>סולם</w:t>
        </w:r>
      </w:hyperlink>
      <w:r w:rsidRPr="008B636D">
        <w:rPr>
          <w:rStyle w:val="apple-converted-space"/>
          <w:rFonts w:asciiTheme="majorBidi" w:hAnsiTheme="majorBidi" w:cstheme="majorBidi"/>
          <w:shd w:val="clear" w:color="auto" w:fill="FFFFFF"/>
        </w:rPr>
        <w:t> </w:t>
      </w:r>
      <w:r w:rsidRPr="008B636D">
        <w:rPr>
          <w:rFonts w:asciiTheme="majorBidi" w:hAnsiTheme="majorBidi" w:cstheme="majorBidi"/>
          <w:shd w:val="clear" w:color="auto" w:fill="FFFFFF"/>
          <w:rtl/>
        </w:rPr>
        <w:t>הטוניקה (הסולם הראשון של הפרק). הפרק יכול להסתיים ב</w:t>
      </w:r>
      <w:hyperlink r:id="rId15" w:tooltip="קודה" w:history="1">
        <w:r w:rsidRPr="008B636D">
          <w:rPr>
            <w:rStyle w:val="Hyperlink"/>
            <w:rFonts w:asciiTheme="majorBidi" w:eastAsiaTheme="majorEastAsia" w:hAnsiTheme="majorBidi" w:cstheme="majorBidi"/>
            <w:color w:val="auto"/>
            <w:u w:val="none"/>
            <w:shd w:val="clear" w:color="auto" w:fill="FFFFFF"/>
            <w:rtl/>
          </w:rPr>
          <w:t>קודה</w:t>
        </w:r>
      </w:hyperlink>
      <w:r w:rsidRPr="008B636D">
        <w:rPr>
          <w:rFonts w:asciiTheme="majorBidi" w:hAnsiTheme="majorBidi" w:cstheme="majorBidi"/>
          <w:shd w:val="clear" w:color="auto" w:fill="FFFFFF"/>
        </w:rPr>
        <w:t xml:space="preserve">, </w:t>
      </w:r>
      <w:r w:rsidRPr="008B636D">
        <w:rPr>
          <w:rFonts w:asciiTheme="majorBidi" w:hAnsiTheme="majorBidi" w:cstheme="majorBidi"/>
          <w:shd w:val="clear" w:color="auto" w:fill="FFFFFF"/>
          <w:rtl/>
        </w:rPr>
        <w:t>מעבר ל</w:t>
      </w:r>
      <w:r w:rsidR="00AE278E" w:rsidRPr="008B636D">
        <w:rPr>
          <w:rFonts w:asciiTheme="majorBidi" w:hAnsiTheme="majorBidi" w:cstheme="majorBidi"/>
        </w:rPr>
        <w:fldChar w:fldCharType="begin"/>
      </w:r>
      <w:r w:rsidRPr="008B636D">
        <w:rPr>
          <w:rFonts w:asciiTheme="majorBidi" w:hAnsiTheme="majorBidi" w:cstheme="majorBidi"/>
        </w:rPr>
        <w:instrText xml:space="preserve"> HYPERLINK "https://he.wikipedia.org/wiki/%D7%A7%D7%93%D7%A0%D7%A6%D7%94_(%D7%94%D7%A8%D7%9E%D7%95%D7%A0%D7%99%D7%94)" \o "</w:instrText>
      </w:r>
      <w:r w:rsidRPr="008B636D">
        <w:rPr>
          <w:rFonts w:asciiTheme="majorBidi" w:hAnsiTheme="majorBidi" w:cstheme="majorBidi"/>
          <w:rtl/>
        </w:rPr>
        <w:instrText>קדנצה (הרמוניה</w:instrText>
      </w:r>
      <w:r w:rsidRPr="008B636D">
        <w:rPr>
          <w:rFonts w:asciiTheme="majorBidi" w:hAnsiTheme="majorBidi" w:cstheme="majorBidi"/>
        </w:rPr>
        <w:instrText xml:space="preserve">)" </w:instrText>
      </w:r>
      <w:r w:rsidR="00AE278E" w:rsidRPr="008B636D">
        <w:rPr>
          <w:rFonts w:asciiTheme="majorBidi" w:hAnsiTheme="majorBidi" w:cstheme="majorBidi"/>
        </w:rPr>
        <w:fldChar w:fldCharType="separate"/>
      </w:r>
      <w:r w:rsidRPr="008B636D">
        <w:rPr>
          <w:rStyle w:val="Hyperlink"/>
          <w:rFonts w:asciiTheme="majorBidi" w:eastAsiaTheme="majorEastAsia" w:hAnsiTheme="majorBidi" w:cstheme="majorBidi"/>
          <w:color w:val="auto"/>
          <w:u w:val="none"/>
          <w:shd w:val="clear" w:color="auto" w:fill="FFFFFF"/>
          <w:rtl/>
        </w:rPr>
        <w:t>קדנצה</w:t>
      </w:r>
      <w:r w:rsidR="00AE278E" w:rsidRPr="008B636D">
        <w:rPr>
          <w:rFonts w:asciiTheme="majorBidi" w:hAnsiTheme="majorBidi" w:cstheme="majorBidi"/>
        </w:rPr>
        <w:fldChar w:fldCharType="end"/>
      </w:r>
      <w:r w:rsidRPr="008B636D">
        <w:rPr>
          <w:rStyle w:val="apple-converted-space"/>
          <w:rFonts w:asciiTheme="majorBidi" w:hAnsiTheme="majorBidi" w:cstheme="majorBidi"/>
          <w:shd w:val="clear" w:color="auto" w:fill="FFFFFF"/>
        </w:rPr>
        <w:t> </w:t>
      </w:r>
      <w:r w:rsidRPr="008B636D">
        <w:rPr>
          <w:rFonts w:asciiTheme="majorBidi" w:hAnsiTheme="majorBidi" w:cstheme="majorBidi"/>
          <w:shd w:val="clear" w:color="auto" w:fill="FFFFFF"/>
          <w:rtl/>
        </w:rPr>
        <w:t>החותמת את הרפריזה</w:t>
      </w:r>
      <w:r w:rsidRPr="008B636D">
        <w:rPr>
          <w:rFonts w:asciiTheme="majorBidi" w:hAnsiTheme="majorBidi" w:cstheme="majorBidi"/>
          <w:shd w:val="clear" w:color="auto" w:fill="FFFFFF"/>
        </w:rPr>
        <w:t>.</w:t>
      </w:r>
      <w:r w:rsidR="00CB06F1">
        <w:rPr>
          <w:rFonts w:asciiTheme="majorBidi" w:hAnsiTheme="majorBidi" w:cstheme="majorBidi" w:hint="cs"/>
          <w:b/>
          <w:bCs/>
          <w:rtl/>
        </w:rPr>
        <w:t xml:space="preserve"> </w:t>
      </w:r>
      <w:r w:rsidR="00CB06F1" w:rsidRPr="00CB06F1">
        <w:rPr>
          <w:rFonts w:asciiTheme="majorBidi" w:hAnsiTheme="majorBidi" w:cstheme="majorBidi" w:hint="cs"/>
          <w:rtl/>
        </w:rPr>
        <w:t>בשיטה של</w:t>
      </w:r>
      <w:r w:rsidR="00CB06F1">
        <w:rPr>
          <w:rFonts w:asciiTheme="majorBidi" w:hAnsiTheme="majorBidi" w:cstheme="majorBidi" w:hint="cs"/>
          <w:b/>
          <w:bCs/>
          <w:rtl/>
        </w:rPr>
        <w:t xml:space="preserve">: </w:t>
      </w:r>
    </w:p>
    <w:p w:rsidR="006403CA" w:rsidRDefault="006403CA" w:rsidP="006F7B1A">
      <w:pPr>
        <w:pStyle w:val="NormalWeb"/>
        <w:shd w:val="clear" w:color="auto" w:fill="FFFFFF"/>
        <w:bidi/>
        <w:spacing w:before="120" w:beforeAutospacing="0" w:after="0" w:afterAutospacing="0"/>
        <w:jc w:val="both"/>
        <w:rPr>
          <w:rFonts w:asciiTheme="majorBidi" w:hAnsiTheme="majorBidi" w:cstheme="majorBidi"/>
          <w:b/>
          <w:bCs/>
          <w:color w:val="1D0DF1"/>
          <w:rtl/>
        </w:rPr>
      </w:pPr>
    </w:p>
    <w:p w:rsidR="00CB06F1" w:rsidRDefault="006F7B1A" w:rsidP="006403CA">
      <w:pPr>
        <w:pStyle w:val="NormalWeb"/>
        <w:shd w:val="clear" w:color="auto" w:fill="FFFFFF"/>
        <w:bidi/>
        <w:spacing w:before="120" w:beforeAutospacing="0" w:after="0" w:afterAutospacing="0"/>
        <w:jc w:val="both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color w:val="1D0DF1"/>
          <w:rtl/>
        </w:rPr>
        <w:t>צורת סונטה</w:t>
      </w:r>
      <w:r>
        <w:rPr>
          <w:rFonts w:asciiTheme="majorBidi" w:hAnsiTheme="majorBidi" w:cstheme="majorBidi" w:hint="cs"/>
          <w:b/>
          <w:bCs/>
          <w:rtl/>
        </w:rPr>
        <w:t xml:space="preserve"> - </w:t>
      </w:r>
      <w:r w:rsidR="00CB06F1">
        <w:rPr>
          <w:rFonts w:asciiTheme="majorBidi" w:hAnsiTheme="majorBidi" w:cstheme="majorBidi" w:hint="cs"/>
          <w:b/>
          <w:bCs/>
          <w:rtl/>
        </w:rPr>
        <w:t>רפריזה &lt;  פיתוח &lt;  אקספוזיציה</w:t>
      </w:r>
    </w:p>
    <w:p w:rsidR="00E15058" w:rsidRDefault="00E15058" w:rsidP="006F7B1A">
      <w:pPr>
        <w:pStyle w:val="NormalWeb"/>
        <w:shd w:val="clear" w:color="auto" w:fill="FFFFFF"/>
        <w:bidi/>
        <w:spacing w:before="120" w:beforeAutospacing="0" w:after="0" w:afterAutospacing="0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b/>
          <w:bCs/>
          <w:rtl/>
        </w:rPr>
        <w:t>במז'</w:t>
      </w:r>
      <w:r w:rsidR="006F7B1A">
        <w:rPr>
          <w:rFonts w:asciiTheme="majorBidi" w:hAnsiTheme="majorBidi" w:cstheme="majorBidi" w:hint="cs"/>
          <w:b/>
          <w:bCs/>
          <w:rtl/>
        </w:rPr>
        <w:t>ו</w:t>
      </w:r>
      <w:r>
        <w:rPr>
          <w:rFonts w:asciiTheme="majorBidi" w:hAnsiTheme="majorBidi" w:cstheme="majorBidi" w:hint="cs"/>
          <w:b/>
          <w:bCs/>
          <w:rtl/>
        </w:rPr>
        <w:t xml:space="preserve">ר- </w:t>
      </w:r>
      <w:r w:rsidRPr="006F7B1A">
        <w:rPr>
          <w:rFonts w:asciiTheme="majorBidi" w:hAnsiTheme="majorBidi" w:cstheme="majorBidi" w:hint="cs"/>
          <w:rtl/>
        </w:rPr>
        <w:t>האקספוזיציה מציגה את הנושא הראשון</w:t>
      </w:r>
      <w:r w:rsidR="006F7B1A" w:rsidRPr="006F7B1A">
        <w:rPr>
          <w:rFonts w:asciiTheme="majorBidi" w:hAnsiTheme="majorBidi" w:cstheme="majorBidi" w:hint="cs"/>
          <w:rtl/>
        </w:rPr>
        <w:t xml:space="preserve"> בסולם היצירה. </w:t>
      </w:r>
      <w:r w:rsidR="006F7B1A">
        <w:rPr>
          <w:rFonts w:asciiTheme="majorBidi" w:hAnsiTheme="majorBidi" w:cstheme="majorBidi" w:hint="cs"/>
          <w:rtl/>
        </w:rPr>
        <w:t xml:space="preserve">והנושא השני בדומיננטה. לאחר הפיתוח תבוא </w:t>
      </w:r>
    </w:p>
    <w:p w:rsidR="006F7B1A" w:rsidRDefault="006F7B1A" w:rsidP="006F7B1A">
      <w:pPr>
        <w:pStyle w:val="NormalWeb"/>
        <w:shd w:val="clear" w:color="auto" w:fill="FFFFFF"/>
        <w:bidi/>
        <w:spacing w:before="120" w:beforeAutospacing="0" w:after="0" w:afterAutospacing="0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הרפריזה שבה שני הנושאים בטוניקה של היצירה. </w:t>
      </w:r>
    </w:p>
    <w:p w:rsidR="006F7B1A" w:rsidRPr="006F7B1A" w:rsidRDefault="006F7B1A" w:rsidP="006F7B1A">
      <w:pPr>
        <w:pStyle w:val="NormalWeb"/>
        <w:shd w:val="clear" w:color="auto" w:fill="FFFFFF"/>
        <w:bidi/>
        <w:spacing w:before="120" w:beforeAutospacing="0" w:after="0" w:afterAutospacing="0"/>
        <w:jc w:val="both"/>
        <w:rPr>
          <w:rFonts w:asciiTheme="majorBidi" w:hAnsiTheme="majorBidi" w:cstheme="majorBidi"/>
          <w:rtl/>
        </w:rPr>
      </w:pPr>
      <w:r w:rsidRPr="006F7B1A">
        <w:rPr>
          <w:rFonts w:asciiTheme="majorBidi" w:hAnsiTheme="majorBidi" w:cstheme="majorBidi" w:hint="cs"/>
          <w:b/>
          <w:bCs/>
          <w:rtl/>
        </w:rPr>
        <w:t>במינור</w:t>
      </w:r>
      <w:r>
        <w:rPr>
          <w:rFonts w:asciiTheme="majorBidi" w:hAnsiTheme="majorBidi" w:cstheme="majorBidi" w:hint="cs"/>
          <w:rtl/>
        </w:rPr>
        <w:t xml:space="preserve">- אקספוזיציה נושא ראשון במינור, ונושא שני במז'ור המקביל. </w:t>
      </w:r>
      <w:r w:rsidR="006403CA">
        <w:rPr>
          <w:rFonts w:asciiTheme="majorBidi" w:hAnsiTheme="majorBidi" w:cstheme="majorBidi" w:hint="cs"/>
          <w:rtl/>
        </w:rPr>
        <w:t xml:space="preserve">בהמשך יש פיתוח, ולבסוף רפריזה עם שני נושאים במינור. בסולם היצירה. </w:t>
      </w:r>
    </w:p>
    <w:p w:rsidR="008B636D" w:rsidRDefault="008B636D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ניתוח סונטה מס' 8 של בטהובן- </w:t>
      </w:r>
    </w:p>
    <w:p w:rsidR="00E76AD0" w:rsidRDefault="00E76AD0" w:rsidP="00E76AD0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>מזהים מי הלחין סונטה זו- במקרה זה המלחין הוא בטהובן</w:t>
      </w:r>
      <w:r w:rsidR="00FD16E8">
        <w:rPr>
          <w:rFonts w:asciiTheme="majorBidi" w:hAnsiTheme="majorBidi" w:cstheme="majorBidi" w:hint="cs"/>
          <w:rtl/>
        </w:rPr>
        <w:t>.</w:t>
      </w:r>
    </w:p>
    <w:p w:rsidR="00E76AD0" w:rsidRDefault="00E76AD0" w:rsidP="00FD16E8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מהו מספרה של סונטה זו מתוך </w:t>
      </w:r>
      <w:r w:rsidR="00FD16E8">
        <w:rPr>
          <w:rFonts w:asciiTheme="majorBidi" w:hAnsiTheme="majorBidi" w:cstheme="majorBidi"/>
        </w:rPr>
        <w:t>32</w:t>
      </w:r>
      <w:r>
        <w:rPr>
          <w:rFonts w:asciiTheme="majorBidi" w:hAnsiTheme="majorBidi" w:cstheme="majorBidi" w:hint="cs"/>
          <w:rtl/>
        </w:rPr>
        <w:t xml:space="preserve"> הסונטות שהלחין בטהובן </w:t>
      </w:r>
      <w:r>
        <w:rPr>
          <w:rFonts w:asciiTheme="majorBidi" w:hAnsiTheme="majorBidi" w:cstheme="majorBidi"/>
          <w:rtl/>
        </w:rPr>
        <w:t>–</w:t>
      </w:r>
      <w:r>
        <w:rPr>
          <w:rFonts w:asciiTheme="majorBidi" w:hAnsiTheme="majorBidi" w:cstheme="majorBidi" w:hint="cs"/>
          <w:rtl/>
        </w:rPr>
        <w:t xml:space="preserve"> מספרה 8 </w:t>
      </w:r>
      <w:r w:rsidR="00FD16E8">
        <w:rPr>
          <w:rFonts w:asciiTheme="majorBidi" w:hAnsiTheme="majorBidi" w:cstheme="majorBidi"/>
        </w:rPr>
        <w:t>)</w:t>
      </w:r>
      <w:r w:rsidR="00FD16E8">
        <w:rPr>
          <w:rFonts w:asciiTheme="majorBidi" w:hAnsiTheme="majorBidi" w:cstheme="majorBidi" w:hint="cs"/>
          <w:rtl/>
        </w:rPr>
        <w:t xml:space="preserve">אין שום סונטה הזהה לשניה מבחינת חוקי הסונטה.. בטהובן מזוהה למעשה עם המושג סונטה עקב ריבוי הסונטות . רק סונטה מס' 5 קרובה לחוקים. </w:t>
      </w:r>
    </w:p>
    <w:p w:rsidR="00E76AD0" w:rsidRDefault="00E76AD0" w:rsidP="00E76AD0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מהו סימנה הכרונולגי </w:t>
      </w:r>
      <w:r>
        <w:rPr>
          <w:rFonts w:asciiTheme="majorBidi" w:hAnsiTheme="majorBidi" w:cstheme="majorBidi"/>
        </w:rPr>
        <w:t>Op13</w:t>
      </w:r>
      <w:r w:rsidR="00FD16E8">
        <w:rPr>
          <w:rFonts w:asciiTheme="majorBidi" w:hAnsiTheme="majorBidi" w:cstheme="majorBidi" w:hint="cs"/>
          <w:rtl/>
        </w:rPr>
        <w:t xml:space="preserve"> (זו לא היצירה ה-13 שבטהובן נלחין, זהו סתם מסספור). </w:t>
      </w:r>
    </w:p>
    <w:p w:rsidR="00E76AD0" w:rsidRDefault="00E76AD0" w:rsidP="00E76AD0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מזהים מהו הסולם </w:t>
      </w:r>
      <w:r>
        <w:rPr>
          <w:rFonts w:asciiTheme="majorBidi" w:hAnsiTheme="majorBidi" w:cstheme="majorBidi"/>
          <w:rtl/>
        </w:rPr>
        <w:t>–</w:t>
      </w:r>
      <w:r>
        <w:rPr>
          <w:rFonts w:asciiTheme="majorBidi" w:hAnsiTheme="majorBidi" w:cstheme="majorBidi" w:hint="cs"/>
          <w:rtl/>
        </w:rPr>
        <w:t xml:space="preserve"> רואים שמדובר בדו מינור </w:t>
      </w:r>
    </w:p>
    <w:p w:rsidR="00E76AD0" w:rsidRDefault="00E76AD0" w:rsidP="00E76AD0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>רואים שהסונטה כולה כתובה ב-4/4</w:t>
      </w:r>
    </w:p>
    <w:p w:rsidR="00E76AD0" w:rsidRDefault="00E76AD0" w:rsidP="00E76AD0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הסונטה כתובה לפסנתר. </w:t>
      </w:r>
    </w:p>
    <w:p w:rsidR="00E76AD0" w:rsidRDefault="00E76AD0" w:rsidP="00E76AD0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אוירת היצירה היא </w:t>
      </w:r>
      <w:r>
        <w:rPr>
          <w:rFonts w:asciiTheme="majorBidi" w:hAnsiTheme="majorBidi" w:cstheme="majorBidi"/>
        </w:rPr>
        <w:t xml:space="preserve">Grave </w:t>
      </w:r>
      <w:r>
        <w:rPr>
          <w:rFonts w:asciiTheme="majorBidi" w:hAnsiTheme="majorBidi" w:cstheme="majorBidi" w:hint="cs"/>
          <w:rtl/>
        </w:rPr>
        <w:t xml:space="preserve"> הכוונה לאוירה מננכולית עצובה. </w:t>
      </w:r>
    </w:p>
    <w:p w:rsidR="00E76AD0" w:rsidRDefault="00E76AD0" w:rsidP="00E76AD0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>היצירה הינה מהירה בגלל חלקי 16 חלקי 32  וחלקי 64.</w:t>
      </w:r>
    </w:p>
    <w:p w:rsidR="00CC7B7E" w:rsidRDefault="00CC7B7E" w:rsidP="00CC7B7E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המוזיקה הקלאסית היא שפה של קדנצות. (בבחינה חפשו היכן הקדנצות).. </w:t>
      </w:r>
    </w:p>
    <w:p w:rsidR="00CC7B7E" w:rsidRDefault="00CC7B7E" w:rsidP="00CC7B7E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מתי אני מגיע לקדנצה המושלמת  כאשר זיהיתי כי הסולם הנו </w:t>
      </w:r>
      <w:proofErr w:type="spellStart"/>
      <w:r>
        <w:rPr>
          <w:rFonts w:asciiTheme="majorBidi" w:hAnsiTheme="majorBidi" w:cstheme="majorBidi" w:hint="cs"/>
        </w:rPr>
        <w:t>E</w:t>
      </w:r>
      <w:r>
        <w:rPr>
          <w:rFonts w:asciiTheme="majorBidi" w:hAnsiTheme="majorBidi" w:cstheme="majorBidi"/>
        </w:rPr>
        <w:t>b</w:t>
      </w:r>
      <w:proofErr w:type="spellEnd"/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rtl/>
        </w:rPr>
        <w:t>מז'ור</w:t>
      </w:r>
    </w:p>
    <w:p w:rsidR="00CC7B7E" w:rsidRDefault="00CC7B7E" w:rsidP="00CC7B7E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האם אפשר לומר שבכל שינוי נושא </w:t>
      </w:r>
      <w:r w:rsidR="007B6279">
        <w:rPr>
          <w:rFonts w:asciiTheme="majorBidi" w:hAnsiTheme="majorBidi" w:cstheme="majorBidi" w:hint="cs"/>
          <w:rtl/>
        </w:rPr>
        <w:t xml:space="preserve">משתנים סימני הדינאמיקה (התשובה היא לא . מה שקובע למעשה זה הקדנצות ולפי זה יש לעבוד). </w:t>
      </w:r>
    </w:p>
    <w:p w:rsidR="00FD16E8" w:rsidRDefault="00FD16E8" w:rsidP="00FD16E8">
      <w:pPr>
        <w:pStyle w:val="NormalWeb"/>
        <w:numPr>
          <w:ilvl w:val="0"/>
          <w:numId w:val="21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בטהובן כתב את המוזיקה ואנשים אחרים כתבו את החוקים. (כנ"ל בקונרפונקט). </w:t>
      </w:r>
    </w:p>
    <w:p w:rsidR="00FD16E8" w:rsidRDefault="00FD16E8" w:rsidP="00FD16E8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</w:p>
    <w:p w:rsidR="00E15058" w:rsidRDefault="00E15058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</w:p>
    <w:p w:rsidR="00E83946" w:rsidRPr="006403CA" w:rsidRDefault="00E83946" w:rsidP="00E83946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sz w:val="36"/>
          <w:szCs w:val="36"/>
        </w:rPr>
      </w:pPr>
      <w:r w:rsidRPr="006403CA">
        <w:rPr>
          <w:rFonts w:asciiTheme="majorBidi" w:hAnsiTheme="majorBidi" w:cstheme="majorBidi" w:hint="cs"/>
          <w:sz w:val="36"/>
          <w:szCs w:val="36"/>
          <w:rtl/>
        </w:rPr>
        <w:lastRenderedPageBreak/>
        <w:t>אופן הניתוח:</w:t>
      </w:r>
    </w:p>
    <w:tbl>
      <w:tblPr>
        <w:tblStyle w:val="TableGrid"/>
        <w:bidiVisual/>
        <w:tblW w:w="0" w:type="auto"/>
        <w:tblInd w:w="720" w:type="dxa"/>
        <w:tblLook w:val="04A0"/>
      </w:tblPr>
      <w:tblGrid>
        <w:gridCol w:w="3438"/>
        <w:gridCol w:w="4050"/>
      </w:tblGrid>
      <w:tr w:rsidR="00E76AD0" w:rsidTr="00E83946">
        <w:tc>
          <w:tcPr>
            <w:tcW w:w="3438" w:type="dxa"/>
          </w:tcPr>
          <w:p w:rsidR="00E76AD0" w:rsidRPr="00E76AD0" w:rsidRDefault="00E76AD0" w:rsidP="00E76AD0">
            <w:pPr>
              <w:pStyle w:val="NormalWeb"/>
              <w:bidi/>
              <w:spacing w:before="120" w:beforeAutospacing="0" w:after="120" w:afterAutospacing="0" w:line="336" w:lineRule="atLeast"/>
              <w:jc w:val="center"/>
              <w:rPr>
                <w:rFonts w:asciiTheme="majorBidi" w:hAnsiTheme="majorBidi" w:cstheme="majorBidi"/>
                <w:b/>
                <w:bCs/>
                <w:color w:val="0033CC"/>
                <w:rtl/>
              </w:rPr>
            </w:pPr>
            <w:r w:rsidRPr="00E76AD0">
              <w:rPr>
                <w:rFonts w:asciiTheme="majorBidi" w:hAnsiTheme="majorBidi" w:cstheme="majorBidi" w:hint="cs"/>
                <w:b/>
                <w:bCs/>
                <w:color w:val="0033CC"/>
                <w:rtl/>
              </w:rPr>
              <w:t>למה לצפות</w:t>
            </w:r>
          </w:p>
        </w:tc>
        <w:tc>
          <w:tcPr>
            <w:tcW w:w="4050" w:type="dxa"/>
          </w:tcPr>
          <w:p w:rsidR="00E76AD0" w:rsidRPr="00E76AD0" w:rsidRDefault="00E76AD0" w:rsidP="00E76AD0">
            <w:pPr>
              <w:pStyle w:val="NormalWeb"/>
              <w:bidi/>
              <w:spacing w:before="120" w:beforeAutospacing="0" w:after="120" w:afterAutospacing="0" w:line="336" w:lineRule="atLeast"/>
              <w:jc w:val="center"/>
              <w:rPr>
                <w:rFonts w:asciiTheme="majorBidi" w:hAnsiTheme="majorBidi" w:cstheme="majorBidi"/>
                <w:b/>
                <w:bCs/>
                <w:color w:val="0033CC"/>
                <w:rtl/>
              </w:rPr>
            </w:pPr>
            <w:r w:rsidRPr="00E76AD0">
              <w:rPr>
                <w:rFonts w:asciiTheme="majorBidi" w:hAnsiTheme="majorBidi" w:cstheme="majorBidi" w:hint="cs"/>
                <w:b/>
                <w:bCs/>
                <w:color w:val="0033CC"/>
                <w:rtl/>
              </w:rPr>
              <w:t>מה קיבלנו</w:t>
            </w:r>
          </w:p>
        </w:tc>
      </w:tr>
      <w:tr w:rsidR="00E76AD0" w:rsidTr="00E83946">
        <w:tc>
          <w:tcPr>
            <w:tcW w:w="3438" w:type="dxa"/>
          </w:tcPr>
          <w:p w:rsidR="00E76AD0" w:rsidRDefault="00E76AD0" w:rsidP="00E76AD0">
            <w:pPr>
              <w:pStyle w:val="NormalWeb"/>
              <w:numPr>
                <w:ilvl w:val="0"/>
                <w:numId w:val="22"/>
              </w:numPr>
              <w:bidi/>
              <w:spacing w:before="120" w:beforeAutospacing="0" w:after="120" w:afterAutospacing="0" w:line="336" w:lineRule="atLeast"/>
              <w:ind w:left="270" w:hanging="27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נושא ראשון בסולם </w:t>
            </w:r>
            <w:r>
              <w:rPr>
                <w:rFonts w:asciiTheme="majorBidi" w:hAnsiTheme="majorBidi" w:cstheme="majorBidi" w:hint="cs"/>
              </w:rPr>
              <w:t>C</w:t>
            </w:r>
            <w:r>
              <w:rPr>
                <w:rFonts w:asciiTheme="majorBidi" w:hAnsiTheme="majorBidi" w:cstheme="majorBidi"/>
              </w:rPr>
              <w:t>m</w:t>
            </w:r>
          </w:p>
          <w:p w:rsidR="00E83946" w:rsidRDefault="00E83946" w:rsidP="00E83946">
            <w:pPr>
              <w:pStyle w:val="NormalWeb"/>
              <w:bidi/>
              <w:spacing w:before="120" w:beforeAutospacing="0" w:after="120" w:afterAutospacing="0" w:line="336" w:lineRule="atLeast"/>
              <w:ind w:left="270"/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50" w:type="dxa"/>
          </w:tcPr>
          <w:p w:rsidR="00E76AD0" w:rsidRDefault="00E76AD0" w:rsidP="00E83946">
            <w:pPr>
              <w:pStyle w:val="NormalWeb"/>
              <w:numPr>
                <w:ilvl w:val="0"/>
                <w:numId w:val="23"/>
              </w:numPr>
              <w:bidi/>
              <w:spacing w:before="120" w:beforeAutospacing="0" w:after="120" w:afterAutospacing="0" w:line="336" w:lineRule="atLeast"/>
              <w:ind w:left="252" w:hanging="25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נושא ראשון ב-</w:t>
            </w:r>
            <w:r>
              <w:rPr>
                <w:rFonts w:asciiTheme="majorBidi" w:hAnsiTheme="majorBidi" w:cstheme="majorBidi" w:hint="cs"/>
              </w:rPr>
              <w:t>C</w:t>
            </w:r>
            <w:r>
              <w:rPr>
                <w:rFonts w:asciiTheme="majorBidi" w:hAnsiTheme="majorBidi" w:cstheme="majorBidi"/>
              </w:rPr>
              <w:t>m</w:t>
            </w:r>
            <w:r>
              <w:rPr>
                <w:rFonts w:asciiTheme="majorBidi" w:hAnsiTheme="majorBidi" w:cstheme="majorBidi" w:hint="cs"/>
                <w:rtl/>
              </w:rPr>
              <w:t xml:space="preserve">  קדנצה אחרי 8 תיבות</w:t>
            </w:r>
          </w:p>
          <w:p w:rsidR="00CB06F1" w:rsidRDefault="00CB06F1" w:rsidP="00CB06F1">
            <w:pPr>
              <w:pStyle w:val="NormalWeb"/>
              <w:bidi/>
              <w:spacing w:before="120" w:beforeAutospacing="0" w:after="120" w:afterAutospacing="0" w:line="336" w:lineRule="atLeast"/>
              <w:ind w:left="252"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מהודק-</w:t>
            </w:r>
            <w:r>
              <w:rPr>
                <w:rFonts w:asciiTheme="majorBidi" w:hAnsiTheme="majorBidi" w:cstheme="majorBidi"/>
              </w:rPr>
              <w:t>Light-</w:t>
            </w:r>
            <w:r>
              <w:rPr>
                <w:rFonts w:asciiTheme="majorBidi" w:hAnsiTheme="majorBidi" w:cstheme="majorBidi" w:hint="cs"/>
                <w:rtl/>
              </w:rPr>
              <w:t xml:space="preserve"> משפט או פריודה</w:t>
            </w:r>
          </w:p>
        </w:tc>
      </w:tr>
      <w:tr w:rsidR="00E76AD0" w:rsidTr="00E83946">
        <w:tc>
          <w:tcPr>
            <w:tcW w:w="3438" w:type="dxa"/>
          </w:tcPr>
          <w:p w:rsidR="00E76AD0" w:rsidRDefault="00E83946" w:rsidP="00E83946">
            <w:pPr>
              <w:pStyle w:val="NormalWeb"/>
              <w:numPr>
                <w:ilvl w:val="0"/>
                <w:numId w:val="23"/>
              </w:numPr>
              <w:bidi/>
              <w:spacing w:before="120" w:beforeAutospacing="0" w:after="120" w:afterAutospacing="0" w:line="336" w:lineRule="atLeast"/>
              <w:ind w:left="270" w:hanging="27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נושא מעבר מ-</w:t>
            </w:r>
            <w:r>
              <w:rPr>
                <w:rFonts w:asciiTheme="majorBidi" w:hAnsiTheme="majorBidi" w:cstheme="majorBidi" w:hint="cs"/>
              </w:rPr>
              <w:t>C</w:t>
            </w:r>
            <w:r>
              <w:rPr>
                <w:rFonts w:asciiTheme="majorBidi" w:hAnsiTheme="majorBidi" w:cstheme="majorBidi"/>
              </w:rPr>
              <w:t xml:space="preserve">m&gt; </w:t>
            </w:r>
            <w:proofErr w:type="spellStart"/>
            <w:r>
              <w:rPr>
                <w:rFonts w:asciiTheme="majorBidi" w:hAnsiTheme="majorBidi" w:cstheme="majorBidi"/>
              </w:rPr>
              <w:t>Eb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</w:p>
          <w:p w:rsidR="00CB06F1" w:rsidRDefault="00CB06F1" w:rsidP="00CB06F1">
            <w:pPr>
              <w:pStyle w:val="NormalWeb"/>
              <w:bidi/>
              <w:spacing w:before="120" w:beforeAutospacing="0" w:after="120" w:afterAutospacing="0" w:line="336" w:lineRule="atLeast"/>
              <w:ind w:left="270"/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50" w:type="dxa"/>
          </w:tcPr>
          <w:p w:rsidR="00E76AD0" w:rsidRDefault="00E83946" w:rsidP="00E83946">
            <w:pPr>
              <w:pStyle w:val="NormalWeb"/>
              <w:numPr>
                <w:ilvl w:val="0"/>
                <w:numId w:val="22"/>
              </w:numPr>
              <w:bidi/>
              <w:spacing w:before="120" w:beforeAutospacing="0" w:after="120" w:afterAutospacing="0" w:line="336" w:lineRule="atLeast"/>
              <w:ind w:left="252" w:hanging="25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נושא מעבר </w:t>
            </w:r>
            <w:proofErr w:type="spellStart"/>
            <w:r>
              <w:rPr>
                <w:rFonts w:asciiTheme="majorBidi" w:hAnsiTheme="majorBidi" w:cstheme="majorBidi" w:hint="cs"/>
              </w:rPr>
              <w:t>E</w:t>
            </w:r>
            <w:r>
              <w:rPr>
                <w:rFonts w:asciiTheme="majorBidi" w:hAnsiTheme="majorBidi" w:cstheme="majorBidi"/>
              </w:rPr>
              <w:t>bm</w:t>
            </w:r>
            <w:proofErr w:type="spellEnd"/>
          </w:p>
          <w:p w:rsidR="00CB06F1" w:rsidRDefault="00CB06F1" w:rsidP="00CB06F1">
            <w:pPr>
              <w:pStyle w:val="NormalWeb"/>
              <w:bidi/>
              <w:spacing w:before="120" w:beforeAutospacing="0" w:after="120" w:afterAutospacing="0" w:line="336" w:lineRule="atLeast"/>
              <w:ind w:left="252"/>
              <w:jc w:val="both"/>
              <w:rPr>
                <w:rFonts w:asciiTheme="majorBidi" w:hAnsiTheme="majorBidi" w:cstheme="majorBidi"/>
                <w:rtl/>
              </w:rPr>
            </w:pPr>
            <w:proofErr w:type="spellStart"/>
            <w:r>
              <w:rPr>
                <w:rFonts w:asciiTheme="majorBidi" w:hAnsiTheme="majorBidi" w:cstheme="majorBidi"/>
              </w:rPr>
              <w:t>Loos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>- פחות מהודק</w:t>
            </w:r>
          </w:p>
        </w:tc>
      </w:tr>
      <w:tr w:rsidR="00E76AD0" w:rsidTr="00E83946">
        <w:tc>
          <w:tcPr>
            <w:tcW w:w="3438" w:type="dxa"/>
          </w:tcPr>
          <w:p w:rsidR="00E76AD0" w:rsidRDefault="00E83946" w:rsidP="00E83946">
            <w:pPr>
              <w:pStyle w:val="NormalWeb"/>
              <w:numPr>
                <w:ilvl w:val="0"/>
                <w:numId w:val="22"/>
              </w:numPr>
              <w:bidi/>
              <w:spacing w:before="120" w:beforeAutospacing="0" w:after="120" w:afterAutospacing="0" w:line="336" w:lineRule="atLeast"/>
              <w:ind w:left="270" w:hanging="270"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נושא שני </w:t>
            </w:r>
            <w:proofErr w:type="spellStart"/>
            <w:r>
              <w:rPr>
                <w:rFonts w:asciiTheme="majorBidi" w:hAnsiTheme="majorBidi" w:cstheme="majorBidi" w:hint="cs"/>
              </w:rPr>
              <w:t>E</w:t>
            </w:r>
            <w:r>
              <w:rPr>
                <w:rFonts w:asciiTheme="majorBidi" w:hAnsiTheme="majorBidi" w:cstheme="majorBidi"/>
              </w:rPr>
              <w:t>b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4050" w:type="dxa"/>
          </w:tcPr>
          <w:p w:rsidR="00E76AD0" w:rsidRDefault="00CB06F1" w:rsidP="00E83946">
            <w:pPr>
              <w:pStyle w:val="NormalWeb"/>
              <w:numPr>
                <w:ilvl w:val="0"/>
                <w:numId w:val="23"/>
              </w:numPr>
              <w:bidi/>
              <w:spacing w:before="120" w:beforeAutospacing="0" w:after="120" w:afterAutospacing="0" w:line="336" w:lineRule="atLeast"/>
              <w:ind w:left="252" w:hanging="25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בשביל לקבל נושא שני :</w:t>
            </w:r>
          </w:p>
          <w:p w:rsidR="00CB06F1" w:rsidRDefault="00CB06F1" w:rsidP="00CB06F1">
            <w:pPr>
              <w:pStyle w:val="NormalWeb"/>
              <w:bidi/>
              <w:spacing w:before="120" w:beforeAutospacing="0" w:after="120" w:afterAutospacing="0" w:line="336" w:lineRule="atLeast"/>
              <w:ind w:left="252"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או נשאר במז'ור המקביל</w:t>
            </w:r>
          </w:p>
          <w:p w:rsidR="00CB06F1" w:rsidRDefault="00CB06F1" w:rsidP="00CB06F1">
            <w:pPr>
              <w:pStyle w:val="NormalWeb"/>
              <w:bidi/>
              <w:spacing w:before="120" w:beforeAutospacing="0" w:after="120" w:afterAutospacing="0" w:line="336" w:lineRule="atLeast"/>
              <w:ind w:left="252"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או נשאר בדומיננטה</w:t>
            </w:r>
          </w:p>
          <w:p w:rsidR="00CB06F1" w:rsidRDefault="00CB06F1" w:rsidP="00CB06F1">
            <w:pPr>
              <w:pStyle w:val="NormalWeb"/>
              <w:bidi/>
              <w:spacing w:before="120" w:beforeAutospacing="0" w:after="120" w:afterAutospacing="0" w:line="336" w:lineRule="atLeast"/>
              <w:ind w:left="252"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או כמעבר לקדנצה אותנטית </w:t>
            </w:r>
            <w:proofErr w:type="spellStart"/>
            <w:r>
              <w:rPr>
                <w:rFonts w:asciiTheme="majorBidi" w:hAnsiTheme="majorBidi" w:cstheme="majorBidi" w:hint="cs"/>
              </w:rPr>
              <w:t>B</w:t>
            </w:r>
            <w:r>
              <w:rPr>
                <w:rFonts w:asciiTheme="majorBidi" w:hAnsiTheme="majorBidi" w:cstheme="majorBidi"/>
              </w:rPr>
              <w:t>bm</w:t>
            </w:r>
            <w:proofErr w:type="spellEnd"/>
            <w:r>
              <w:rPr>
                <w:rFonts w:asciiTheme="majorBidi" w:hAnsiTheme="majorBidi" w:cstheme="majorBidi"/>
              </w:rPr>
              <w:t>&gt;</w:t>
            </w:r>
            <w:proofErr w:type="spellStart"/>
            <w:r>
              <w:rPr>
                <w:rFonts w:asciiTheme="majorBidi" w:hAnsiTheme="majorBidi" w:cstheme="majorBidi"/>
              </w:rPr>
              <w:t>Eb</w:t>
            </w:r>
            <w:proofErr w:type="spellEnd"/>
          </w:p>
        </w:tc>
      </w:tr>
      <w:tr w:rsidR="00E83946" w:rsidTr="00E83946">
        <w:tc>
          <w:tcPr>
            <w:tcW w:w="3438" w:type="dxa"/>
          </w:tcPr>
          <w:p w:rsidR="00E83946" w:rsidRDefault="00E83946" w:rsidP="00E83946">
            <w:pPr>
              <w:pStyle w:val="NormalWeb"/>
              <w:numPr>
                <w:ilvl w:val="0"/>
                <w:numId w:val="22"/>
              </w:numPr>
              <w:bidi/>
              <w:spacing w:before="120" w:beforeAutospacing="0" w:after="120" w:afterAutospacing="0" w:line="336" w:lineRule="atLeast"/>
              <w:ind w:left="270" w:hanging="270"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נושאים מסיימים</w:t>
            </w:r>
          </w:p>
        </w:tc>
        <w:tc>
          <w:tcPr>
            <w:tcW w:w="4050" w:type="dxa"/>
          </w:tcPr>
          <w:p w:rsidR="00E83946" w:rsidRDefault="00E83946" w:rsidP="00E83946">
            <w:pPr>
              <w:pStyle w:val="NormalWeb"/>
              <w:numPr>
                <w:ilvl w:val="0"/>
                <w:numId w:val="23"/>
              </w:numPr>
              <w:bidi/>
              <w:spacing w:before="120" w:beforeAutospacing="0" w:after="120" w:afterAutospacing="0" w:line="336" w:lineRule="atLeast"/>
              <w:ind w:left="252" w:hanging="25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מבוססים על נושא שני </w:t>
            </w:r>
          </w:p>
          <w:p w:rsidR="00CB06F1" w:rsidRDefault="00CB06F1" w:rsidP="00CB06F1">
            <w:pPr>
              <w:pStyle w:val="NormalWeb"/>
              <w:bidi/>
              <w:spacing w:before="120" w:beforeAutospacing="0" w:after="120" w:afterAutospacing="0" w:line="336" w:lineRule="atLeast"/>
              <w:ind w:left="25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לבסס טוניקה לחזק את הבית החדש</w:t>
            </w:r>
          </w:p>
          <w:p w:rsidR="00E83946" w:rsidRDefault="00E83946" w:rsidP="00E83946">
            <w:pPr>
              <w:pStyle w:val="NormalWeb"/>
              <w:bidi/>
              <w:spacing w:before="120" w:beforeAutospacing="0" w:after="120" w:afterAutospacing="0" w:line="336" w:lineRule="atLeast"/>
              <w:ind w:left="252"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מבוסס על סולם אקראי</w:t>
            </w:r>
          </w:p>
          <w:p w:rsidR="00E83946" w:rsidRDefault="00E83946" w:rsidP="00E83946">
            <w:pPr>
              <w:pStyle w:val="NormalWeb"/>
              <w:bidi/>
              <w:spacing w:before="120" w:beforeAutospacing="0" w:after="120" w:afterAutospacing="0" w:line="336" w:lineRule="atLeast"/>
              <w:ind w:left="252"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חזרה על המצב הקודם</w:t>
            </w:r>
          </w:p>
          <w:p w:rsidR="00E83946" w:rsidRDefault="00E83946" w:rsidP="00E83946">
            <w:pPr>
              <w:pStyle w:val="NormalWeb"/>
              <w:bidi/>
              <w:spacing w:before="120" w:beforeAutospacing="0" w:after="120" w:afterAutospacing="0" w:line="336" w:lineRule="atLeast"/>
              <w:ind w:left="252"/>
              <w:jc w:val="both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קודה לסיום</w:t>
            </w:r>
          </w:p>
        </w:tc>
      </w:tr>
    </w:tbl>
    <w:p w:rsidR="00E76AD0" w:rsidRPr="008B636D" w:rsidRDefault="00E76AD0" w:rsidP="00E76AD0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</w:p>
    <w:p w:rsidR="008B636D" w:rsidRDefault="007B6279" w:rsidP="007B6279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 xml:space="preserve">נשאלה שאלה : </w:t>
      </w:r>
      <w:r w:rsidR="00E83946">
        <w:rPr>
          <w:rFonts w:asciiTheme="majorBidi" w:hAnsiTheme="majorBidi" w:cstheme="majorBidi" w:hint="cs"/>
          <w:color w:val="222222"/>
          <w:rtl/>
        </w:rPr>
        <w:t>איך חוזרים חזרה למצב ההתחלתי</w:t>
      </w:r>
      <w:r>
        <w:rPr>
          <w:rFonts w:asciiTheme="majorBidi" w:hAnsiTheme="majorBidi" w:cstheme="majorBidi" w:hint="cs"/>
          <w:color w:val="222222"/>
          <w:rtl/>
        </w:rPr>
        <w:t xml:space="preserve"> - </w:t>
      </w:r>
      <w:r>
        <w:rPr>
          <w:rFonts w:asciiTheme="majorBidi" w:hAnsiTheme="majorBidi" w:cstheme="majorBidi"/>
          <w:color w:val="222222"/>
        </w:rPr>
        <w:t xml:space="preserve"> ?Cm</w:t>
      </w:r>
      <w:r w:rsidR="00E83946">
        <w:rPr>
          <w:rFonts w:asciiTheme="majorBidi" w:hAnsiTheme="majorBidi" w:cstheme="majorBidi" w:hint="cs"/>
          <w:color w:val="222222"/>
          <w:rtl/>
        </w:rPr>
        <w:t xml:space="preserve"> </w:t>
      </w:r>
      <w:r>
        <w:rPr>
          <w:rFonts w:asciiTheme="majorBidi" w:hAnsiTheme="majorBidi" w:cstheme="majorBidi" w:hint="cs"/>
          <w:color w:val="222222"/>
          <w:rtl/>
        </w:rPr>
        <w:t>התשובה -</w:t>
      </w:r>
      <w:r w:rsidR="00E83946">
        <w:rPr>
          <w:rFonts w:asciiTheme="majorBidi" w:hAnsiTheme="majorBidi" w:cstheme="majorBidi" w:hint="cs"/>
          <w:color w:val="222222"/>
          <w:rtl/>
        </w:rPr>
        <w:t>רושמים מספר אקורדים מובילים חזרה ל-</w:t>
      </w:r>
      <w:r w:rsidR="00E83946">
        <w:rPr>
          <w:rFonts w:asciiTheme="majorBidi" w:hAnsiTheme="majorBidi" w:cstheme="majorBidi" w:hint="cs"/>
          <w:color w:val="222222"/>
        </w:rPr>
        <w:t>C</w:t>
      </w:r>
      <w:r w:rsidR="00E83946">
        <w:rPr>
          <w:rFonts w:asciiTheme="majorBidi" w:hAnsiTheme="majorBidi" w:cstheme="majorBidi"/>
          <w:color w:val="222222"/>
        </w:rPr>
        <w:t>m</w:t>
      </w:r>
      <w:r>
        <w:rPr>
          <w:rFonts w:asciiTheme="majorBidi" w:hAnsiTheme="majorBidi" w:cstheme="majorBidi" w:hint="cs"/>
          <w:color w:val="222222"/>
          <w:rtl/>
        </w:rPr>
        <w:t xml:space="preserve">.. </w:t>
      </w:r>
    </w:p>
    <w:p w:rsidR="0053630D" w:rsidRDefault="0053630D" w:rsidP="0053630D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</w:rPr>
      </w:pPr>
    </w:p>
    <w:p w:rsidR="00E15058" w:rsidRDefault="00E15058" w:rsidP="0053630D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b/>
          <w:bCs/>
          <w:color w:val="1D0DF1"/>
          <w:sz w:val="36"/>
          <w:szCs w:val="36"/>
          <w:rtl/>
        </w:rPr>
      </w:pPr>
    </w:p>
    <w:p w:rsidR="00E15058" w:rsidRDefault="00E15058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b/>
          <w:bCs/>
          <w:color w:val="1D0DF1"/>
          <w:sz w:val="36"/>
          <w:szCs w:val="36"/>
          <w:rtl/>
        </w:rPr>
      </w:pPr>
    </w:p>
    <w:p w:rsidR="00E15058" w:rsidRDefault="00E15058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b/>
          <w:bCs/>
          <w:color w:val="1D0DF1"/>
          <w:sz w:val="36"/>
          <w:szCs w:val="36"/>
          <w:rtl/>
        </w:rPr>
      </w:pPr>
    </w:p>
    <w:p w:rsidR="00E15058" w:rsidRDefault="00E15058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b/>
          <w:bCs/>
          <w:color w:val="1D0DF1"/>
          <w:sz w:val="36"/>
          <w:szCs w:val="36"/>
          <w:rtl/>
        </w:rPr>
      </w:pPr>
    </w:p>
    <w:p w:rsidR="00E15058" w:rsidRDefault="00E15058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b/>
          <w:bCs/>
          <w:color w:val="1D0DF1"/>
          <w:sz w:val="36"/>
          <w:szCs w:val="36"/>
          <w:rtl/>
        </w:rPr>
      </w:pPr>
    </w:p>
    <w:p w:rsidR="00E15058" w:rsidRDefault="00E15058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b/>
          <w:bCs/>
          <w:color w:val="1D0DF1"/>
          <w:sz w:val="36"/>
          <w:szCs w:val="36"/>
          <w:rtl/>
        </w:rPr>
      </w:pPr>
    </w:p>
    <w:p w:rsidR="008E2511" w:rsidRDefault="008E2511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b/>
          <w:bCs/>
          <w:color w:val="1D0DF1"/>
          <w:sz w:val="36"/>
          <w:szCs w:val="36"/>
        </w:rPr>
      </w:pPr>
      <w:r w:rsidRPr="008E2511">
        <w:rPr>
          <w:rFonts w:asciiTheme="majorBidi" w:hAnsiTheme="majorBidi" w:cstheme="majorBidi" w:hint="cs"/>
          <w:b/>
          <w:bCs/>
          <w:color w:val="1D0DF1"/>
          <w:sz w:val="36"/>
          <w:szCs w:val="36"/>
          <w:rtl/>
        </w:rPr>
        <w:lastRenderedPageBreak/>
        <w:t xml:space="preserve">שיעור מס' 4 </w:t>
      </w:r>
    </w:p>
    <w:p w:rsidR="00281B29" w:rsidRDefault="00281B29" w:rsidP="00316537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rtl/>
        </w:rPr>
      </w:pPr>
      <w:r w:rsidRPr="00281B29">
        <w:rPr>
          <w:rFonts w:asciiTheme="majorBidi" w:hAnsiTheme="majorBidi" w:cstheme="majorBidi" w:hint="cs"/>
          <w:rtl/>
        </w:rPr>
        <w:t xml:space="preserve">קיים </w:t>
      </w:r>
      <w:r>
        <w:rPr>
          <w:rFonts w:asciiTheme="majorBidi" w:hAnsiTheme="majorBidi" w:cstheme="majorBidi" w:hint="cs"/>
          <w:rtl/>
        </w:rPr>
        <w:t xml:space="preserve">אתר באינטרנט להפקת קבצי </w:t>
      </w:r>
      <w:r>
        <w:rPr>
          <w:rFonts w:asciiTheme="majorBidi" w:hAnsiTheme="majorBidi" w:cstheme="majorBidi" w:hint="cs"/>
        </w:rPr>
        <w:t>PDF</w:t>
      </w:r>
      <w:r>
        <w:rPr>
          <w:rFonts w:asciiTheme="majorBidi" w:hAnsiTheme="majorBidi" w:cstheme="majorBidi" w:hint="cs"/>
          <w:rtl/>
        </w:rPr>
        <w:t xml:space="preserve"> המכילים תוים. שם האתר : </w:t>
      </w:r>
      <w:r>
        <w:rPr>
          <w:rFonts w:asciiTheme="majorBidi" w:hAnsiTheme="majorBidi" w:cstheme="majorBidi" w:hint="cs"/>
        </w:rPr>
        <w:t>I</w:t>
      </w:r>
      <w:r>
        <w:rPr>
          <w:rFonts w:asciiTheme="majorBidi" w:hAnsiTheme="majorBidi" w:cstheme="majorBidi"/>
        </w:rPr>
        <w:t xml:space="preserve">mslp.org </w:t>
      </w:r>
      <w:r>
        <w:rPr>
          <w:rFonts w:asciiTheme="majorBidi" w:hAnsiTheme="majorBidi" w:cstheme="majorBidi" w:hint="cs"/>
          <w:rtl/>
        </w:rPr>
        <w:t xml:space="preserve">  מתוך אתר זה ניתן להוריד פרטיטורות של סונטות . </w:t>
      </w:r>
    </w:p>
    <w:p w:rsidR="0053630D" w:rsidRDefault="0053630D" w:rsidP="008E2511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  <w:r w:rsidRPr="008E2511">
        <w:rPr>
          <w:rFonts w:asciiTheme="majorBidi" w:hAnsiTheme="majorBidi" w:cstheme="majorBidi" w:hint="cs"/>
          <w:color w:val="1D0DF1"/>
          <w:sz w:val="28"/>
          <w:szCs w:val="28"/>
          <w:rtl/>
        </w:rPr>
        <w:t>הנחיות לניתוח סונטה</w:t>
      </w:r>
      <w:r>
        <w:rPr>
          <w:rFonts w:asciiTheme="majorBidi" w:hAnsiTheme="majorBidi" w:cstheme="majorBidi" w:hint="cs"/>
          <w:color w:val="222222"/>
          <w:rtl/>
        </w:rPr>
        <w:t xml:space="preserve">- דרישות לבחינה - פרק ראשון (בדוגמא זו נלקחה סונטה מס' 5 של בטהובן). </w:t>
      </w:r>
    </w:p>
    <w:p w:rsidR="0053630D" w:rsidRDefault="0053630D" w:rsidP="00316537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</w:rPr>
      </w:pPr>
      <w:r w:rsidRPr="0053630D">
        <w:rPr>
          <w:rFonts w:asciiTheme="majorBidi" w:hAnsiTheme="majorBidi" w:cstheme="majorBidi" w:hint="cs"/>
          <w:color w:val="1D0DF1"/>
          <w:rtl/>
        </w:rPr>
        <w:t>מה הצפיה שלנו</w:t>
      </w:r>
      <w:r>
        <w:rPr>
          <w:rFonts w:asciiTheme="majorBidi" w:hAnsiTheme="majorBidi" w:cstheme="majorBidi" w:hint="cs"/>
          <w:color w:val="222222"/>
          <w:rtl/>
        </w:rPr>
        <w:t xml:space="preserve"> </w:t>
      </w:r>
      <w:r>
        <w:rPr>
          <w:rFonts w:asciiTheme="majorBidi" w:hAnsiTheme="majorBidi" w:cstheme="majorBidi"/>
          <w:color w:val="222222"/>
          <w:rtl/>
        </w:rPr>
        <w:t>–</w:t>
      </w:r>
      <w:r>
        <w:rPr>
          <w:rFonts w:asciiTheme="majorBidi" w:hAnsiTheme="majorBidi" w:cstheme="majorBidi" w:hint="cs"/>
          <w:color w:val="222222"/>
          <w:rtl/>
        </w:rPr>
        <w:t xml:space="preserve"> מהו המסלול הטונלי? </w:t>
      </w:r>
    </w:p>
    <w:p w:rsidR="00316537" w:rsidRDefault="00316537" w:rsidP="00316537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</w:rPr>
      </w:pPr>
    </w:p>
    <w:p w:rsidR="004F2BD1" w:rsidRDefault="0053630D" w:rsidP="004F2BD1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</w:rPr>
      </w:pPr>
      <w:r w:rsidRPr="004B3AF1">
        <w:rPr>
          <w:rFonts w:asciiTheme="majorBidi" w:hAnsiTheme="majorBidi" w:cstheme="majorBidi" w:hint="cs"/>
          <w:color w:val="452DD7"/>
          <w:rtl/>
        </w:rPr>
        <w:t>נושא ראשון</w:t>
      </w:r>
      <w:r w:rsidRPr="004B3AF1">
        <w:rPr>
          <w:rFonts w:asciiTheme="majorBidi" w:hAnsiTheme="majorBidi" w:cstheme="majorBidi" w:hint="cs"/>
          <w:color w:val="222222"/>
          <w:rtl/>
        </w:rPr>
        <w:t xml:space="preserve"> </w:t>
      </w:r>
      <w:r w:rsidRPr="004B3AF1">
        <w:rPr>
          <w:rFonts w:asciiTheme="majorBidi" w:hAnsiTheme="majorBidi" w:cstheme="majorBidi"/>
          <w:color w:val="222222"/>
          <w:rtl/>
        </w:rPr>
        <w:t>–</w:t>
      </w:r>
      <w:r w:rsidRPr="004B3AF1">
        <w:rPr>
          <w:rFonts w:asciiTheme="majorBidi" w:hAnsiTheme="majorBidi" w:cstheme="majorBidi" w:hint="cs"/>
          <w:color w:val="222222"/>
          <w:rtl/>
        </w:rPr>
        <w:t xml:space="preserve"> מהו פריודה או משפט ? היכן זה מתחיל והיכן זה מסתיים? מהם החלקים של הנושא? </w:t>
      </w:r>
      <w:r w:rsidR="004F2BD1" w:rsidRPr="004B3AF1">
        <w:rPr>
          <w:rFonts w:asciiTheme="majorBidi" w:hAnsiTheme="majorBidi" w:cstheme="majorBidi" w:hint="cs"/>
          <w:rtl/>
        </w:rPr>
        <w:t xml:space="preserve">נושא </w:t>
      </w:r>
      <w:r w:rsidR="004F2BD1" w:rsidRPr="004B3AF1">
        <w:rPr>
          <w:rFonts w:asciiTheme="majorBidi" w:hAnsiTheme="majorBidi" w:cstheme="majorBidi" w:hint="cs"/>
        </w:rPr>
        <w:t>I</w:t>
      </w:r>
      <w:r w:rsidR="004F2BD1" w:rsidRPr="004B3AF1">
        <w:rPr>
          <w:rFonts w:asciiTheme="majorBidi" w:hAnsiTheme="majorBidi" w:cstheme="majorBidi" w:hint="cs"/>
          <w:rtl/>
        </w:rPr>
        <w:t xml:space="preserve">-  דו מינור 1-30 .  </w:t>
      </w:r>
    </w:p>
    <w:p w:rsidR="004F2BD1" w:rsidRDefault="00A01EC4" w:rsidP="00A01EC4">
      <w:pPr>
        <w:pStyle w:val="ListParagraph"/>
        <w:bidi/>
        <w:rPr>
          <w:rFonts w:asciiTheme="majorBidi" w:hAnsiTheme="majorBidi" w:cstheme="majorBidi"/>
          <w:rtl/>
        </w:rPr>
      </w:pPr>
      <w:r w:rsidRPr="00A01EC4">
        <w:rPr>
          <w:rFonts w:asciiTheme="majorBidi" w:hAnsiTheme="majorBidi" w:cstheme="majorBidi" w:hint="cs"/>
        </w:rPr>
        <w:t xml:space="preserve"> </w:t>
      </w:r>
      <w:r w:rsidR="004F2BD1" w:rsidRPr="004F2BD1">
        <w:rPr>
          <w:rFonts w:asciiTheme="majorBidi" w:hAnsiTheme="majorBidi" w:cstheme="majorBidi" w:hint="cs"/>
        </w:rPr>
        <w:t>A</w:t>
      </w:r>
      <w:r w:rsidR="004F2BD1" w:rsidRPr="004F2BD1">
        <w:rPr>
          <w:rFonts w:asciiTheme="majorBidi" w:hAnsiTheme="majorBidi" w:cstheme="majorBidi"/>
        </w:rPr>
        <w:t xml:space="preserve"> </w:t>
      </w:r>
      <w:r w:rsidR="004F2BD1" w:rsidRPr="004F2BD1">
        <w:rPr>
          <w:rFonts w:asciiTheme="majorBidi" w:hAnsiTheme="majorBidi" w:cstheme="majorBidi" w:hint="cs"/>
          <w:rtl/>
        </w:rPr>
        <w:t>- מתיבה מס'1 ועד הצליל מי בסוף תיבה 2</w:t>
      </w:r>
    </w:p>
    <w:p w:rsidR="004F2BD1" w:rsidRPr="004F2BD1" w:rsidRDefault="004F2BD1" w:rsidP="004F2BD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proofErr w:type="gramStart"/>
      <w:r w:rsidRPr="004F2BD1">
        <w:rPr>
          <w:rFonts w:asciiTheme="majorBidi" w:hAnsiTheme="majorBidi" w:cstheme="majorBidi"/>
        </w:rPr>
        <w:t>b1</w:t>
      </w:r>
      <w:r w:rsidRPr="004F2BD1">
        <w:rPr>
          <w:rFonts w:asciiTheme="majorBidi" w:hAnsiTheme="majorBidi" w:cstheme="majorBidi" w:hint="cs"/>
          <w:rtl/>
        </w:rPr>
        <w:t>-</w:t>
      </w:r>
      <w:proofErr w:type="gramEnd"/>
      <w:r w:rsidRPr="004F2BD1">
        <w:rPr>
          <w:rFonts w:asciiTheme="majorBidi" w:hAnsiTheme="majorBidi" w:cstheme="majorBidi" w:hint="cs"/>
          <w:rtl/>
        </w:rPr>
        <w:t xml:space="preserve"> </w:t>
      </w:r>
      <w:r w:rsidRPr="004F2BD1">
        <w:rPr>
          <w:rFonts w:asciiTheme="majorBidi" w:hAnsiTheme="majorBidi" w:cstheme="majorBidi"/>
        </w:rPr>
        <w:t xml:space="preserve">  </w:t>
      </w:r>
      <w:r w:rsidRPr="004F2BD1">
        <w:rPr>
          <w:rFonts w:asciiTheme="majorBidi" w:hAnsiTheme="majorBidi" w:cstheme="majorBidi" w:hint="cs"/>
          <w:rtl/>
        </w:rPr>
        <w:t xml:space="preserve"> חזרה מהצליל מי בסטקטו</w:t>
      </w:r>
    </w:p>
    <w:p w:rsidR="004F2BD1" w:rsidRPr="004F2BD1" w:rsidRDefault="004F2BD1" w:rsidP="004F2BD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proofErr w:type="gramStart"/>
      <w:r w:rsidRPr="004F2BD1">
        <w:rPr>
          <w:rFonts w:asciiTheme="majorBidi" w:hAnsiTheme="majorBidi" w:cstheme="majorBidi"/>
        </w:rPr>
        <w:t>b2</w:t>
      </w:r>
      <w:r w:rsidRPr="004F2BD1">
        <w:rPr>
          <w:rFonts w:asciiTheme="majorBidi" w:hAnsiTheme="majorBidi" w:cstheme="majorBidi" w:hint="cs"/>
          <w:rtl/>
        </w:rPr>
        <w:t>-</w:t>
      </w:r>
      <w:proofErr w:type="gramEnd"/>
      <w:r w:rsidRPr="004F2BD1">
        <w:rPr>
          <w:rFonts w:asciiTheme="majorBidi" w:hAnsiTheme="majorBidi" w:cstheme="majorBidi" w:hint="cs"/>
          <w:rtl/>
        </w:rPr>
        <w:t xml:space="preserve"> </w:t>
      </w:r>
      <w:r w:rsidRPr="004F2BD1">
        <w:rPr>
          <w:rFonts w:asciiTheme="majorBidi" w:hAnsiTheme="majorBidi" w:cstheme="majorBidi"/>
        </w:rPr>
        <w:t xml:space="preserve">  </w:t>
      </w:r>
      <w:r w:rsidRPr="004F2BD1">
        <w:rPr>
          <w:rFonts w:asciiTheme="majorBidi" w:hAnsiTheme="majorBidi" w:cstheme="majorBidi" w:hint="cs"/>
          <w:rtl/>
        </w:rPr>
        <w:t xml:space="preserve"> תיבות 3-4</w:t>
      </w:r>
    </w:p>
    <w:p w:rsidR="004F2BD1" w:rsidRDefault="004F2BD1" w:rsidP="004F2BD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 w:rsidRPr="004F2BD1">
        <w:rPr>
          <w:rFonts w:asciiTheme="majorBidi" w:hAnsiTheme="majorBidi" w:cstheme="majorBidi" w:hint="cs"/>
          <w:rtl/>
        </w:rPr>
        <w:t>5-8 חזרה על 1-4</w:t>
      </w:r>
    </w:p>
    <w:p w:rsidR="004F2BD1" w:rsidRDefault="004F2BD1" w:rsidP="004F2BD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9-10 נובע מתוך </w:t>
      </w:r>
      <w:r>
        <w:rPr>
          <w:rFonts w:asciiTheme="majorBidi" w:hAnsiTheme="majorBidi" w:cstheme="majorBidi"/>
        </w:rPr>
        <w:t>b</w:t>
      </w:r>
      <w:r>
        <w:rPr>
          <w:rFonts w:asciiTheme="majorBidi" w:hAnsiTheme="majorBidi" w:cstheme="majorBidi" w:hint="cs"/>
          <w:rtl/>
        </w:rPr>
        <w:t xml:space="preserve"> חוזר על 11-12 וממשיך 13-16</w:t>
      </w:r>
    </w:p>
    <w:p w:rsidR="004F2BD1" w:rsidRDefault="004F2BD1" w:rsidP="004F2BD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17-18 קבוצה חדשה 19-20 חזרה  21 חזרה </w:t>
      </w:r>
    </w:p>
    <w:p w:rsidR="00ED6265" w:rsidRDefault="00ED6265" w:rsidP="00ED6265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22-14 מוטיב </w:t>
      </w:r>
      <w:r>
        <w:rPr>
          <w:rFonts w:asciiTheme="majorBidi" w:hAnsiTheme="majorBidi" w:cstheme="majorBidi" w:hint="cs"/>
        </w:rPr>
        <w:t>I</w:t>
      </w:r>
      <w:r>
        <w:rPr>
          <w:rFonts w:asciiTheme="majorBidi" w:hAnsiTheme="majorBidi" w:cstheme="majorBidi" w:hint="cs"/>
          <w:rtl/>
        </w:rPr>
        <w:t xml:space="preserve"> ללא </w:t>
      </w:r>
      <w:r>
        <w:rPr>
          <w:rFonts w:asciiTheme="majorBidi" w:hAnsiTheme="majorBidi" w:cstheme="majorBidi"/>
        </w:rPr>
        <w:t>b2</w:t>
      </w:r>
      <w:r>
        <w:rPr>
          <w:rFonts w:asciiTheme="majorBidi" w:hAnsiTheme="majorBidi" w:cstheme="majorBidi" w:hint="cs"/>
          <w:rtl/>
        </w:rPr>
        <w:t xml:space="preserve">  24-27 חזרה</w:t>
      </w:r>
    </w:p>
    <w:p w:rsidR="00ED6265" w:rsidRDefault="00ED6265" w:rsidP="00ED6265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28-30 מוטיב </w:t>
      </w:r>
      <w:r>
        <w:rPr>
          <w:rFonts w:asciiTheme="majorBidi" w:hAnsiTheme="majorBidi" w:cstheme="majorBidi"/>
        </w:rPr>
        <w:t>b1</w:t>
      </w:r>
    </w:p>
    <w:p w:rsidR="00ED6265" w:rsidRDefault="00ED6265" w:rsidP="00ED6265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המהלך ההרמוני 27-30    </w:t>
      </w:r>
      <w:r>
        <w:rPr>
          <w:rFonts w:asciiTheme="majorBidi" w:hAnsiTheme="majorBidi" w:cstheme="majorBidi" w:hint="cs"/>
        </w:rPr>
        <w:t>I</w:t>
      </w:r>
      <w:r>
        <w:rPr>
          <w:rFonts w:asciiTheme="majorBidi" w:hAnsiTheme="majorBidi" w:cstheme="majorBidi"/>
        </w:rPr>
        <w:t xml:space="preserve">&gt; II6 &gt; </w:t>
      </w:r>
      <w:proofErr w:type="spellStart"/>
      <w:r>
        <w:rPr>
          <w:rFonts w:asciiTheme="majorBidi" w:hAnsiTheme="majorBidi" w:cstheme="majorBidi"/>
        </w:rPr>
        <w:t>VMaj</w:t>
      </w:r>
      <w:proofErr w:type="spellEnd"/>
      <w:r>
        <w:rPr>
          <w:rFonts w:asciiTheme="majorBidi" w:hAnsiTheme="majorBidi" w:cstheme="majorBidi"/>
        </w:rPr>
        <w:t xml:space="preserve"> &gt; I</w:t>
      </w:r>
    </w:p>
    <w:p w:rsidR="00ED6265" w:rsidRPr="004F2BD1" w:rsidRDefault="00ED6265" w:rsidP="00ED6265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31- דמימה. </w:t>
      </w:r>
    </w:p>
    <w:p w:rsidR="004F2BD1" w:rsidRDefault="004F2BD1" w:rsidP="004F2BD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  <w:rtl/>
        </w:rPr>
      </w:pPr>
    </w:p>
    <w:p w:rsidR="0053630D" w:rsidRPr="00ED6265" w:rsidRDefault="0053630D" w:rsidP="00ED6265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</w:rPr>
      </w:pPr>
      <w:r w:rsidRPr="00ED6265">
        <w:rPr>
          <w:rFonts w:asciiTheme="majorBidi" w:hAnsiTheme="majorBidi" w:cstheme="majorBidi" w:hint="cs"/>
          <w:color w:val="1D0DF1"/>
          <w:rtl/>
        </w:rPr>
        <w:t>נושאי מעבר</w:t>
      </w:r>
      <w:r w:rsidRPr="00ED6265">
        <w:rPr>
          <w:rFonts w:asciiTheme="majorBidi" w:hAnsiTheme="majorBidi" w:cstheme="majorBidi" w:hint="cs"/>
          <w:color w:val="222222"/>
          <w:rtl/>
        </w:rPr>
        <w:t xml:space="preserve"> </w:t>
      </w:r>
      <w:r w:rsidRPr="00ED6265">
        <w:rPr>
          <w:rFonts w:asciiTheme="majorBidi" w:hAnsiTheme="majorBidi" w:cstheme="majorBidi"/>
          <w:color w:val="222222"/>
          <w:rtl/>
        </w:rPr>
        <w:t>–</w:t>
      </w:r>
      <w:r w:rsidRPr="00ED6265">
        <w:rPr>
          <w:rFonts w:asciiTheme="majorBidi" w:hAnsiTheme="majorBidi" w:cstheme="majorBidi" w:hint="cs"/>
          <w:color w:val="222222"/>
          <w:rtl/>
        </w:rPr>
        <w:t xml:space="preserve"> (</w:t>
      </w:r>
      <w:r w:rsidRPr="00ED6265">
        <w:rPr>
          <w:rFonts w:asciiTheme="majorBidi" w:hAnsiTheme="majorBidi" w:cstheme="majorBidi"/>
          <w:color w:val="222222"/>
        </w:rPr>
        <w:t>transition</w:t>
      </w:r>
      <w:r w:rsidRPr="00ED6265">
        <w:rPr>
          <w:rFonts w:asciiTheme="majorBidi" w:hAnsiTheme="majorBidi" w:cstheme="majorBidi" w:hint="cs"/>
          <w:color w:val="222222"/>
          <w:rtl/>
        </w:rPr>
        <w:t xml:space="preserve"> )  נושאים משניים </w:t>
      </w:r>
      <w:r w:rsidRPr="00ED6265">
        <w:rPr>
          <w:rFonts w:asciiTheme="majorBidi" w:hAnsiTheme="majorBidi" w:cstheme="majorBidi"/>
          <w:color w:val="222222"/>
          <w:rtl/>
        </w:rPr>
        <w:t>–</w:t>
      </w:r>
      <w:r w:rsidRPr="00ED6265">
        <w:rPr>
          <w:rFonts w:asciiTheme="majorBidi" w:hAnsiTheme="majorBidi" w:cstheme="majorBidi" w:hint="cs"/>
          <w:color w:val="222222"/>
          <w:rtl/>
        </w:rPr>
        <w:t xml:space="preserve"> מי הם? מה מתרחש בכל אחד מהם מהבחינה הצורנית והטונלית? </w:t>
      </w:r>
    </w:p>
    <w:p w:rsidR="00ED6265" w:rsidRDefault="00ED6265" w:rsidP="00ED6265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  <w:rtl/>
        </w:rPr>
      </w:pPr>
      <w:r>
        <w:rPr>
          <w:rFonts w:asciiTheme="majorBidi" w:hAnsiTheme="majorBidi" w:cstheme="majorBidi" w:hint="cs"/>
          <w:color w:val="222222"/>
          <w:rtl/>
        </w:rPr>
        <w:t>גשר- 32-55</w:t>
      </w:r>
    </w:p>
    <w:p w:rsidR="00ED6265" w:rsidRDefault="00ED6265" w:rsidP="00ED6265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  <w:rtl/>
        </w:rPr>
      </w:pPr>
      <w:r>
        <w:rPr>
          <w:rFonts w:asciiTheme="majorBidi" w:hAnsiTheme="majorBidi" w:cstheme="majorBidi" w:hint="cs"/>
          <w:color w:val="222222"/>
          <w:rtl/>
        </w:rPr>
        <w:t xml:space="preserve">32-36 </w:t>
      </w:r>
      <w:proofErr w:type="spellStart"/>
      <w:r>
        <w:rPr>
          <w:rFonts w:asciiTheme="majorBidi" w:hAnsiTheme="majorBidi" w:cstheme="majorBidi" w:hint="cs"/>
          <w:color w:val="222222"/>
        </w:rPr>
        <w:t>A</w:t>
      </w:r>
      <w:r>
        <w:rPr>
          <w:rFonts w:asciiTheme="majorBidi" w:hAnsiTheme="majorBidi" w:cstheme="majorBidi"/>
          <w:color w:val="222222"/>
        </w:rPr>
        <w:t>b</w:t>
      </w:r>
      <w:proofErr w:type="spellEnd"/>
      <w:r>
        <w:rPr>
          <w:rFonts w:asciiTheme="majorBidi" w:hAnsiTheme="majorBidi" w:cstheme="majorBidi"/>
          <w:color w:val="222222"/>
        </w:rPr>
        <w:t xml:space="preserve"> </w:t>
      </w:r>
      <w:r>
        <w:rPr>
          <w:rFonts w:asciiTheme="majorBidi" w:hAnsiTheme="majorBidi" w:cstheme="majorBidi" w:hint="cs"/>
          <w:color w:val="222222"/>
          <w:rtl/>
        </w:rPr>
        <w:t xml:space="preserve">  </w:t>
      </w:r>
      <w:r>
        <w:rPr>
          <w:rFonts w:asciiTheme="majorBidi" w:hAnsiTheme="majorBidi" w:cstheme="majorBidi" w:hint="cs"/>
          <w:color w:val="222222"/>
        </w:rPr>
        <w:t>I</w:t>
      </w:r>
      <w:r>
        <w:rPr>
          <w:rFonts w:asciiTheme="majorBidi" w:hAnsiTheme="majorBidi" w:cstheme="majorBidi" w:hint="cs"/>
          <w:color w:val="222222"/>
          <w:rtl/>
        </w:rPr>
        <w:t>&lt;</w:t>
      </w:r>
      <w:r>
        <w:rPr>
          <w:rFonts w:asciiTheme="majorBidi" w:hAnsiTheme="majorBidi" w:cstheme="majorBidi" w:hint="cs"/>
          <w:color w:val="222222"/>
        </w:rPr>
        <w:t>V</w:t>
      </w:r>
    </w:p>
    <w:p w:rsidR="00ED6265" w:rsidRDefault="00ED6265" w:rsidP="00ED6265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 xml:space="preserve">37-40  </w:t>
      </w:r>
      <w:r>
        <w:rPr>
          <w:rFonts w:asciiTheme="majorBidi" w:hAnsiTheme="majorBidi" w:cstheme="majorBidi"/>
          <w:color w:val="222222"/>
        </w:rPr>
        <w:t>Fm</w:t>
      </w:r>
      <w:r>
        <w:rPr>
          <w:rFonts w:asciiTheme="majorBidi" w:hAnsiTheme="majorBidi" w:cstheme="majorBidi" w:hint="cs"/>
          <w:color w:val="222222"/>
          <w:rtl/>
        </w:rPr>
        <w:t xml:space="preserve">  </w:t>
      </w:r>
      <w:r>
        <w:rPr>
          <w:rFonts w:asciiTheme="majorBidi" w:hAnsiTheme="majorBidi" w:cstheme="majorBidi"/>
          <w:color w:val="222222"/>
        </w:rPr>
        <w:t>I&gt;V</w:t>
      </w:r>
    </w:p>
    <w:p w:rsidR="00ED6265" w:rsidRDefault="00ED6265" w:rsidP="00ED6265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 xml:space="preserve">41-44 </w:t>
      </w:r>
      <w:r>
        <w:rPr>
          <w:rFonts w:asciiTheme="majorBidi" w:hAnsiTheme="majorBidi" w:cstheme="majorBidi"/>
          <w:color w:val="222222"/>
        </w:rPr>
        <w:t xml:space="preserve">  Db </w:t>
      </w:r>
      <w:r>
        <w:rPr>
          <w:rFonts w:asciiTheme="majorBidi" w:hAnsiTheme="majorBidi" w:cstheme="majorBidi" w:hint="cs"/>
          <w:color w:val="222222"/>
          <w:rtl/>
        </w:rPr>
        <w:t xml:space="preserve">  </w:t>
      </w:r>
      <w:proofErr w:type="spellStart"/>
      <w:r>
        <w:rPr>
          <w:rFonts w:asciiTheme="majorBidi" w:hAnsiTheme="majorBidi" w:cstheme="majorBidi"/>
          <w:color w:val="222222"/>
        </w:rPr>
        <w:t>IIb</w:t>
      </w:r>
      <w:proofErr w:type="spellEnd"/>
    </w:p>
    <w:p w:rsidR="00ED6265" w:rsidRDefault="00ED6265" w:rsidP="00ED6265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  <w:rtl/>
        </w:rPr>
      </w:pPr>
      <w:r>
        <w:rPr>
          <w:rFonts w:asciiTheme="majorBidi" w:hAnsiTheme="majorBidi" w:cstheme="majorBidi"/>
          <w:color w:val="222222"/>
        </w:rPr>
        <w:t>45-47</w:t>
      </w:r>
      <w:r>
        <w:rPr>
          <w:rFonts w:asciiTheme="majorBidi" w:hAnsiTheme="majorBidi" w:cstheme="majorBidi" w:hint="cs"/>
          <w:color w:val="222222"/>
          <w:rtl/>
        </w:rPr>
        <w:t xml:space="preserve">   ממשיך בירידת הבס</w:t>
      </w:r>
    </w:p>
    <w:p w:rsidR="00ED6265" w:rsidRDefault="00ED6265" w:rsidP="00ED6265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  <w:rtl/>
        </w:rPr>
      </w:pPr>
      <w:r>
        <w:rPr>
          <w:rFonts w:asciiTheme="majorBidi" w:hAnsiTheme="majorBidi" w:cstheme="majorBidi" w:hint="cs"/>
          <w:color w:val="222222"/>
          <w:rtl/>
        </w:rPr>
        <w:t xml:space="preserve">48-51  </w:t>
      </w:r>
      <w:proofErr w:type="spellStart"/>
      <w:r w:rsidR="00260DB9">
        <w:rPr>
          <w:rFonts w:asciiTheme="majorBidi" w:hAnsiTheme="majorBidi" w:cstheme="majorBidi" w:hint="cs"/>
          <w:color w:val="222222"/>
        </w:rPr>
        <w:t>E</w:t>
      </w:r>
      <w:r w:rsidR="00260DB9">
        <w:rPr>
          <w:rFonts w:asciiTheme="majorBidi" w:hAnsiTheme="majorBidi" w:cstheme="majorBidi"/>
          <w:color w:val="222222"/>
        </w:rPr>
        <w:t>b</w:t>
      </w:r>
      <w:proofErr w:type="spellEnd"/>
      <w:r w:rsidR="00260DB9">
        <w:rPr>
          <w:rFonts w:asciiTheme="majorBidi" w:hAnsiTheme="majorBidi" w:cstheme="majorBidi" w:hint="cs"/>
          <w:color w:val="222222"/>
          <w:rtl/>
        </w:rPr>
        <w:t xml:space="preserve">   </w:t>
      </w:r>
      <w:r w:rsidR="00260DB9">
        <w:rPr>
          <w:rFonts w:asciiTheme="majorBidi" w:hAnsiTheme="majorBidi" w:cstheme="majorBidi" w:hint="cs"/>
          <w:color w:val="222222"/>
        </w:rPr>
        <w:t>V</w:t>
      </w:r>
    </w:p>
    <w:p w:rsidR="00260DB9" w:rsidRDefault="00260DB9" w:rsidP="008E010B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  <w:rtl/>
        </w:rPr>
      </w:pPr>
      <w:r>
        <w:rPr>
          <w:rFonts w:asciiTheme="majorBidi" w:hAnsiTheme="majorBidi" w:cstheme="majorBidi" w:hint="cs"/>
          <w:color w:val="222222"/>
          <w:rtl/>
        </w:rPr>
        <w:t>52-55 וריאנט של  48-51</w:t>
      </w:r>
      <w:r>
        <w:rPr>
          <w:rFonts w:asciiTheme="majorBidi" w:hAnsiTheme="majorBidi" w:cstheme="majorBidi"/>
          <w:color w:val="222222"/>
        </w:rPr>
        <w:t xml:space="preserve">  </w:t>
      </w:r>
      <w:r w:rsidR="008E010B">
        <w:rPr>
          <w:rFonts w:asciiTheme="majorBidi" w:hAnsiTheme="majorBidi" w:cstheme="majorBidi"/>
          <w:color w:val="222222"/>
        </w:rPr>
        <w:t xml:space="preserve"> </w:t>
      </w:r>
      <w:r w:rsidR="008E010B">
        <w:rPr>
          <w:rFonts w:asciiTheme="majorBidi" w:hAnsiTheme="majorBidi" w:cstheme="majorBidi" w:hint="cs"/>
          <w:color w:val="222222"/>
          <w:rtl/>
        </w:rPr>
        <w:t xml:space="preserve">הכנה דומיננטית עם נקודת עוגב דרגה </w:t>
      </w:r>
      <w:r w:rsidR="008E010B">
        <w:rPr>
          <w:rFonts w:asciiTheme="majorBidi" w:hAnsiTheme="majorBidi" w:cstheme="majorBidi" w:hint="cs"/>
          <w:color w:val="222222"/>
        </w:rPr>
        <w:t>V</w:t>
      </w:r>
      <w:r w:rsidR="008E010B">
        <w:rPr>
          <w:rFonts w:asciiTheme="majorBidi" w:hAnsiTheme="majorBidi" w:cstheme="majorBidi" w:hint="cs"/>
          <w:color w:val="222222"/>
          <w:rtl/>
        </w:rPr>
        <w:t xml:space="preserve"> של  </w:t>
      </w:r>
      <w:r w:rsidR="008E010B">
        <w:rPr>
          <w:rFonts w:asciiTheme="majorBidi" w:hAnsiTheme="majorBidi" w:cstheme="majorBidi" w:hint="cs"/>
          <w:color w:val="222222"/>
        </w:rPr>
        <w:t>B</w:t>
      </w:r>
      <w:r w:rsidR="008E010B">
        <w:rPr>
          <w:rFonts w:asciiTheme="majorBidi" w:hAnsiTheme="majorBidi" w:cstheme="majorBidi"/>
          <w:color w:val="222222"/>
        </w:rPr>
        <w:t>b</w:t>
      </w:r>
      <w:r w:rsidR="008E010B">
        <w:rPr>
          <w:rFonts w:asciiTheme="majorBidi" w:hAnsiTheme="majorBidi" w:cstheme="majorBidi" w:hint="cs"/>
          <w:color w:val="222222"/>
          <w:rtl/>
        </w:rPr>
        <w:t xml:space="preserve">  </w:t>
      </w:r>
    </w:p>
    <w:p w:rsidR="005F4BA9" w:rsidRDefault="005F4BA9" w:rsidP="005F4BA9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  <w:rtl/>
        </w:rPr>
      </w:pPr>
    </w:p>
    <w:p w:rsidR="008E010B" w:rsidRDefault="0053630D" w:rsidP="008E010B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lastRenderedPageBreak/>
        <w:t>קדנצות</w:t>
      </w:r>
      <w:r w:rsidRPr="008E010B">
        <w:rPr>
          <w:rFonts w:asciiTheme="majorBidi" w:hAnsiTheme="majorBidi" w:cstheme="majorBidi" w:hint="cs"/>
          <w:color w:val="1D0DF1"/>
          <w:rtl/>
        </w:rPr>
        <w:t>-</w:t>
      </w:r>
      <w:r w:rsidRPr="008E010B">
        <w:rPr>
          <w:rFonts w:asciiTheme="majorBidi" w:hAnsiTheme="majorBidi" w:cstheme="majorBidi" w:hint="cs"/>
          <w:color w:val="222222"/>
          <w:rtl/>
        </w:rPr>
        <w:t xml:space="preserve"> לזהות , לסמן, לתת שמות. </w:t>
      </w:r>
    </w:p>
    <w:p w:rsidR="00DA137E" w:rsidRDefault="00DA137E" w:rsidP="00DA137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</w:rPr>
      </w:pPr>
    </w:p>
    <w:p w:rsidR="0053630D" w:rsidRPr="00CF1474" w:rsidRDefault="0053630D" w:rsidP="008E010B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t>נושא שני</w:t>
      </w:r>
      <w:r>
        <w:rPr>
          <w:rFonts w:asciiTheme="majorBidi" w:hAnsiTheme="majorBidi" w:cstheme="majorBidi" w:hint="cs"/>
          <w:color w:val="1D0DF1"/>
          <w:rtl/>
        </w:rPr>
        <w:t>-</w:t>
      </w:r>
      <w:r>
        <w:rPr>
          <w:rFonts w:asciiTheme="majorBidi" w:hAnsiTheme="majorBidi" w:cstheme="majorBidi" w:hint="cs"/>
          <w:color w:val="222222"/>
          <w:rtl/>
        </w:rPr>
        <w:t xml:space="preserve"> </w:t>
      </w:r>
      <w:r>
        <w:rPr>
          <w:rFonts w:asciiTheme="majorBidi" w:hAnsiTheme="majorBidi" w:cstheme="majorBidi" w:hint="cs"/>
          <w:rtl/>
        </w:rPr>
        <w:t xml:space="preserve"> </w:t>
      </w:r>
      <w:r w:rsidRPr="00CF1474">
        <w:rPr>
          <w:rFonts w:asciiTheme="majorBidi" w:hAnsiTheme="majorBidi" w:cstheme="majorBidi" w:hint="cs"/>
          <w:rtl/>
        </w:rPr>
        <w:t xml:space="preserve">היכן זה מתחיל ? היכן זה מסתיים? איזו קדנצה יש לפניו? משפט? פריודה? רפוי? הדוק? </w:t>
      </w:r>
    </w:p>
    <w:p w:rsidR="008E010B" w:rsidRPr="008E010B" w:rsidRDefault="008E010B" w:rsidP="008E010B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 w:rsidRPr="008E010B">
        <w:rPr>
          <w:rFonts w:asciiTheme="majorBidi" w:hAnsiTheme="majorBidi" w:cstheme="majorBidi" w:hint="cs"/>
          <w:rtl/>
        </w:rPr>
        <w:t>56-94</w:t>
      </w:r>
      <w:r>
        <w:rPr>
          <w:rFonts w:asciiTheme="majorBidi" w:hAnsiTheme="majorBidi" w:cstheme="majorBidi" w:hint="cs"/>
          <w:color w:val="222222"/>
          <w:rtl/>
        </w:rPr>
        <w:t xml:space="preserve"> </w:t>
      </w:r>
      <w:r w:rsidRPr="008E010B">
        <w:rPr>
          <w:rFonts w:asciiTheme="majorBidi" w:hAnsiTheme="majorBidi" w:cstheme="majorBidi"/>
          <w:rtl/>
        </w:rPr>
        <w:t>–</w:t>
      </w:r>
      <w:r w:rsidRPr="008E010B">
        <w:rPr>
          <w:rFonts w:asciiTheme="majorBidi" w:hAnsiTheme="majorBidi" w:cstheme="majorBidi" w:hint="cs"/>
          <w:rtl/>
        </w:rPr>
        <w:t xml:space="preserve"> נושא שני </w:t>
      </w:r>
      <w:proofErr w:type="spellStart"/>
      <w:r w:rsidRPr="008E010B">
        <w:rPr>
          <w:rFonts w:asciiTheme="majorBidi" w:hAnsiTheme="majorBidi" w:cstheme="majorBidi" w:hint="cs"/>
        </w:rPr>
        <w:t>E</w:t>
      </w:r>
      <w:r w:rsidRPr="008E010B">
        <w:rPr>
          <w:rFonts w:asciiTheme="majorBidi" w:hAnsiTheme="majorBidi" w:cstheme="majorBidi"/>
        </w:rPr>
        <w:t>b</w:t>
      </w:r>
      <w:proofErr w:type="spellEnd"/>
      <w:r w:rsidRPr="008E010B">
        <w:rPr>
          <w:rFonts w:asciiTheme="majorBidi" w:hAnsiTheme="majorBidi" w:cstheme="majorBidi"/>
        </w:rPr>
        <w:t xml:space="preserve"> </w:t>
      </w:r>
      <w:r w:rsidRPr="008E010B">
        <w:rPr>
          <w:rFonts w:asciiTheme="majorBidi" w:hAnsiTheme="majorBidi" w:cstheme="majorBidi" w:hint="cs"/>
          <w:rtl/>
        </w:rPr>
        <w:t xml:space="preserve"> מז'ור מקביל.</w:t>
      </w:r>
    </w:p>
    <w:p w:rsidR="008E010B" w:rsidRPr="008E010B" w:rsidRDefault="008E010B" w:rsidP="00FF501A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 w:rsidRPr="008E010B">
        <w:rPr>
          <w:rFonts w:asciiTheme="majorBidi" w:hAnsiTheme="majorBidi" w:cstheme="majorBidi" w:hint="cs"/>
          <w:rtl/>
        </w:rPr>
        <w:t xml:space="preserve">56-63 </w:t>
      </w:r>
      <w:r w:rsidRPr="008E010B">
        <w:rPr>
          <w:rFonts w:asciiTheme="majorBidi" w:hAnsiTheme="majorBidi" w:cstheme="majorBidi"/>
          <w:rtl/>
        </w:rPr>
        <w:t>–</w:t>
      </w:r>
      <w:r w:rsidRPr="008E010B">
        <w:rPr>
          <w:rFonts w:asciiTheme="majorBidi" w:hAnsiTheme="majorBidi" w:cstheme="majorBidi" w:hint="cs"/>
          <w:rtl/>
        </w:rPr>
        <w:t xml:space="preserve">  מוטיב עם חזרה ביד שמאל ב</w:t>
      </w:r>
      <w:r w:rsidR="00FF501A">
        <w:rPr>
          <w:rFonts w:asciiTheme="majorBidi" w:hAnsiTheme="majorBidi" w:cstheme="majorBidi" w:hint="cs"/>
          <w:rtl/>
        </w:rPr>
        <w:t>א</w:t>
      </w:r>
      <w:r w:rsidRPr="008E010B">
        <w:rPr>
          <w:rFonts w:asciiTheme="majorBidi" w:hAnsiTheme="majorBidi" w:cstheme="majorBidi" w:hint="cs"/>
          <w:rtl/>
        </w:rPr>
        <w:t>ס</w:t>
      </w:r>
      <w:r w:rsidR="00FF501A">
        <w:rPr>
          <w:rFonts w:asciiTheme="majorBidi" w:hAnsiTheme="majorBidi" w:cstheme="majorBidi" w:hint="cs"/>
          <w:rtl/>
        </w:rPr>
        <w:t>ו</w:t>
      </w:r>
      <w:r w:rsidRPr="008E010B">
        <w:rPr>
          <w:rFonts w:asciiTheme="majorBidi" w:hAnsiTheme="majorBidi" w:cstheme="majorBidi" w:hint="cs"/>
          <w:rtl/>
        </w:rPr>
        <w:t xml:space="preserve"> אלברטי. </w:t>
      </w:r>
    </w:p>
    <w:p w:rsidR="008E010B" w:rsidRPr="008E010B" w:rsidRDefault="008E010B" w:rsidP="008E010B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 w:rsidRPr="008E010B">
        <w:rPr>
          <w:rFonts w:asciiTheme="majorBidi" w:hAnsiTheme="majorBidi" w:cstheme="majorBidi" w:hint="cs"/>
          <w:rtl/>
        </w:rPr>
        <w:t xml:space="preserve">64-69 </w:t>
      </w:r>
      <w:r w:rsidRPr="008E010B">
        <w:rPr>
          <w:rFonts w:asciiTheme="majorBidi" w:hAnsiTheme="majorBidi" w:cstheme="majorBidi"/>
          <w:rtl/>
        </w:rPr>
        <w:t>–</w:t>
      </w:r>
      <w:r w:rsidRPr="008E010B">
        <w:rPr>
          <w:rFonts w:asciiTheme="majorBidi" w:hAnsiTheme="majorBidi" w:cstheme="majorBidi" w:hint="cs"/>
          <w:rtl/>
        </w:rPr>
        <w:t xml:space="preserve">  וריאציה על המוטיב הקודם. </w:t>
      </w:r>
    </w:p>
    <w:p w:rsidR="008E010B" w:rsidRDefault="008E010B" w:rsidP="008E010B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 w:rsidRPr="008E010B">
        <w:rPr>
          <w:rFonts w:asciiTheme="majorBidi" w:hAnsiTheme="majorBidi" w:cstheme="majorBidi" w:hint="cs"/>
          <w:rtl/>
        </w:rPr>
        <w:t xml:space="preserve">70-85 </w:t>
      </w:r>
      <w:r w:rsidRPr="008E010B">
        <w:rPr>
          <w:rFonts w:asciiTheme="majorBidi" w:hAnsiTheme="majorBidi" w:cstheme="majorBidi"/>
          <w:rtl/>
        </w:rPr>
        <w:t>–</w:t>
      </w:r>
      <w:r w:rsidRPr="008E010B">
        <w:rPr>
          <w:rFonts w:asciiTheme="majorBidi" w:hAnsiTheme="majorBidi" w:cstheme="majorBidi" w:hint="cs"/>
          <w:rtl/>
        </w:rPr>
        <w:t xml:space="preserve">  וריאציה על 8 התיבות הקודמות. </w:t>
      </w:r>
    </w:p>
    <w:p w:rsidR="008E010B" w:rsidRDefault="008E010B" w:rsidP="008E010B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  <w:rtl/>
        </w:rPr>
      </w:pPr>
      <w:r>
        <w:rPr>
          <w:rFonts w:asciiTheme="majorBidi" w:hAnsiTheme="majorBidi" w:cstheme="majorBidi" w:hint="cs"/>
          <w:rtl/>
        </w:rPr>
        <w:t>86-89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olor w:val="222222"/>
          <w:rtl/>
        </w:rPr>
        <w:t>–</w:t>
      </w:r>
      <w:r>
        <w:rPr>
          <w:rFonts w:asciiTheme="majorBidi" w:hAnsiTheme="majorBidi" w:cstheme="majorBidi" w:hint="cs"/>
          <w:color w:val="222222"/>
          <w:rtl/>
        </w:rPr>
        <w:t xml:space="preserve"> מוטיב </w:t>
      </w:r>
      <w:r>
        <w:rPr>
          <w:rFonts w:asciiTheme="majorBidi" w:hAnsiTheme="majorBidi" w:cstheme="majorBidi"/>
          <w:color w:val="222222"/>
        </w:rPr>
        <w:t>a</w:t>
      </w:r>
      <w:r>
        <w:rPr>
          <w:rFonts w:asciiTheme="majorBidi" w:hAnsiTheme="majorBidi" w:cstheme="majorBidi" w:hint="cs"/>
          <w:color w:val="222222"/>
          <w:rtl/>
        </w:rPr>
        <w:t xml:space="preserve"> של נושא ראשון.</w:t>
      </w:r>
    </w:p>
    <w:p w:rsidR="008E010B" w:rsidRDefault="008E010B" w:rsidP="00DA137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rtl/>
        </w:rPr>
        <w:t>90</w:t>
      </w:r>
      <w:r w:rsidRPr="008E010B">
        <w:rPr>
          <w:rFonts w:asciiTheme="majorBidi" w:hAnsiTheme="majorBidi" w:cstheme="majorBidi" w:hint="cs"/>
          <w:color w:val="222222"/>
          <w:rtl/>
        </w:rPr>
        <w:t>-</w:t>
      </w:r>
      <w:r>
        <w:rPr>
          <w:rFonts w:asciiTheme="majorBidi" w:hAnsiTheme="majorBidi" w:cstheme="majorBidi" w:hint="cs"/>
          <w:color w:val="222222"/>
          <w:rtl/>
        </w:rPr>
        <w:t xml:space="preserve">94 </w:t>
      </w:r>
      <w:r>
        <w:rPr>
          <w:rFonts w:asciiTheme="majorBidi" w:hAnsiTheme="majorBidi" w:cstheme="majorBidi"/>
          <w:color w:val="222222"/>
          <w:rtl/>
        </w:rPr>
        <w:t>–</w:t>
      </w:r>
      <w:r>
        <w:rPr>
          <w:rFonts w:asciiTheme="majorBidi" w:hAnsiTheme="majorBidi" w:cstheme="majorBidi" w:hint="cs"/>
          <w:color w:val="222222"/>
          <w:rtl/>
        </w:rPr>
        <w:t xml:space="preserve">  אקורד </w:t>
      </w:r>
      <w:r w:rsidR="00DA137E">
        <w:rPr>
          <w:rFonts w:asciiTheme="majorBidi" w:hAnsiTheme="majorBidi" w:cstheme="majorBidi"/>
          <w:color w:val="222222"/>
        </w:rPr>
        <w:t>Eb6/4</w:t>
      </w:r>
      <w:r>
        <w:rPr>
          <w:rFonts w:asciiTheme="majorBidi" w:hAnsiTheme="majorBidi" w:cstheme="majorBidi" w:hint="cs"/>
          <w:color w:val="222222"/>
          <w:rtl/>
        </w:rPr>
        <w:t xml:space="preserve"> , ובסופו </w:t>
      </w:r>
      <w:r>
        <w:rPr>
          <w:rFonts w:asciiTheme="majorBidi" w:hAnsiTheme="majorBidi" w:cstheme="majorBidi" w:hint="cs"/>
          <w:color w:val="222222"/>
        </w:rPr>
        <w:t>B</w:t>
      </w:r>
      <w:r>
        <w:rPr>
          <w:rFonts w:asciiTheme="majorBidi" w:hAnsiTheme="majorBidi" w:cstheme="majorBidi"/>
          <w:color w:val="222222"/>
        </w:rPr>
        <w:t>b7</w:t>
      </w:r>
      <w:r w:rsidR="00DA137E">
        <w:rPr>
          <w:rFonts w:asciiTheme="majorBidi" w:hAnsiTheme="majorBidi" w:cstheme="majorBidi" w:hint="cs"/>
          <w:color w:val="222222"/>
          <w:rtl/>
        </w:rPr>
        <w:t xml:space="preserve">  אשר נפתר</w:t>
      </w:r>
      <w:r w:rsidR="00DA137E">
        <w:rPr>
          <w:rFonts w:asciiTheme="majorBidi" w:hAnsiTheme="majorBidi" w:cstheme="majorBidi"/>
          <w:color w:val="222222"/>
        </w:rPr>
        <w:t xml:space="preserve"> </w:t>
      </w:r>
      <w:r w:rsidR="00DA137E">
        <w:rPr>
          <w:rFonts w:asciiTheme="majorBidi" w:hAnsiTheme="majorBidi" w:cstheme="majorBidi" w:hint="cs"/>
          <w:color w:val="222222"/>
          <w:rtl/>
        </w:rPr>
        <w:t xml:space="preserve"> ל-</w:t>
      </w:r>
      <w:proofErr w:type="spellStart"/>
      <w:r w:rsidR="00DA137E">
        <w:rPr>
          <w:rFonts w:asciiTheme="majorBidi" w:hAnsiTheme="majorBidi" w:cstheme="majorBidi" w:hint="cs"/>
          <w:color w:val="222222"/>
        </w:rPr>
        <w:t>E</w:t>
      </w:r>
      <w:r w:rsidR="00DA137E">
        <w:rPr>
          <w:rFonts w:asciiTheme="majorBidi" w:hAnsiTheme="majorBidi" w:cstheme="majorBidi"/>
          <w:color w:val="222222"/>
        </w:rPr>
        <w:t>b</w:t>
      </w:r>
      <w:proofErr w:type="spellEnd"/>
    </w:p>
    <w:p w:rsidR="00DA137E" w:rsidRDefault="00DA137E" w:rsidP="00DA137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</w:rPr>
      </w:pPr>
    </w:p>
    <w:p w:rsidR="00DA137E" w:rsidRDefault="0053630D" w:rsidP="0053630D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t>עד לסוף האקספוזיציה</w:t>
      </w:r>
      <w:r>
        <w:rPr>
          <w:rFonts w:asciiTheme="majorBidi" w:hAnsiTheme="majorBidi" w:cstheme="majorBidi" w:hint="cs"/>
          <w:color w:val="1D0DF1"/>
          <w:rtl/>
        </w:rPr>
        <w:t xml:space="preserve">- </w:t>
      </w:r>
      <w:r w:rsidRPr="0053630D">
        <w:rPr>
          <w:rFonts w:asciiTheme="majorBidi" w:hAnsiTheme="majorBidi" w:cstheme="majorBidi" w:hint="cs"/>
          <w:rtl/>
        </w:rPr>
        <w:t>מה מתרחש לאחר הנושא השני עד לסוף האקספוזיציה?</w:t>
      </w:r>
      <w:r>
        <w:rPr>
          <w:rFonts w:asciiTheme="majorBidi" w:hAnsiTheme="majorBidi" w:cstheme="majorBidi" w:hint="cs"/>
          <w:color w:val="222222"/>
          <w:rtl/>
        </w:rPr>
        <w:t xml:space="preserve"> </w:t>
      </w:r>
    </w:p>
    <w:p w:rsidR="00DA137E" w:rsidRPr="00DA137E" w:rsidRDefault="00DA137E" w:rsidP="00DA137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  <w:rtl/>
        </w:rPr>
      </w:pPr>
      <w:r>
        <w:rPr>
          <w:rFonts w:asciiTheme="majorBidi" w:hAnsiTheme="majorBidi" w:cstheme="majorBidi"/>
        </w:rPr>
        <w:t>94-107</w:t>
      </w:r>
      <w:r>
        <w:rPr>
          <w:rFonts w:asciiTheme="majorBidi" w:hAnsiTheme="majorBidi" w:cstheme="majorBidi"/>
          <w:color w:val="222222"/>
          <w:rtl/>
        </w:rPr>
        <w:t>–</w:t>
      </w:r>
      <w:r>
        <w:rPr>
          <w:rFonts w:asciiTheme="majorBidi" w:hAnsiTheme="majorBidi" w:cstheme="majorBidi" w:hint="cs"/>
          <w:color w:val="222222"/>
          <w:rtl/>
        </w:rPr>
        <w:t xml:space="preserve"> נושא מסיים </w:t>
      </w:r>
      <w:proofErr w:type="spellStart"/>
      <w:r>
        <w:rPr>
          <w:rFonts w:asciiTheme="majorBidi" w:hAnsiTheme="majorBidi" w:cstheme="majorBidi" w:hint="cs"/>
          <w:color w:val="222222"/>
        </w:rPr>
        <w:t>E</w:t>
      </w:r>
      <w:r>
        <w:rPr>
          <w:rFonts w:asciiTheme="majorBidi" w:hAnsiTheme="majorBidi" w:cstheme="majorBidi"/>
          <w:color w:val="222222"/>
        </w:rPr>
        <w:t>b</w:t>
      </w:r>
      <w:proofErr w:type="spellEnd"/>
    </w:p>
    <w:p w:rsidR="00DA137E" w:rsidRPr="00DA137E" w:rsidRDefault="00DA137E" w:rsidP="00DA137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222222"/>
        </w:rPr>
      </w:pPr>
    </w:p>
    <w:p w:rsidR="00DA137E" w:rsidRPr="00DA137E" w:rsidRDefault="0053630D" w:rsidP="00DA137E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1D0DF1"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t>אחרי הנושא השני</w:t>
      </w:r>
      <w:r w:rsidRPr="00DA137E">
        <w:rPr>
          <w:rFonts w:asciiTheme="majorBidi" w:hAnsiTheme="majorBidi" w:cstheme="majorBidi" w:hint="cs"/>
          <w:color w:val="1D0DF1"/>
          <w:rtl/>
        </w:rPr>
        <w:t xml:space="preserve">- </w:t>
      </w:r>
      <w:r w:rsidRPr="00DA137E">
        <w:rPr>
          <w:rFonts w:asciiTheme="majorBidi" w:hAnsiTheme="majorBidi" w:cstheme="majorBidi" w:hint="cs"/>
          <w:rtl/>
        </w:rPr>
        <w:t xml:space="preserve"> נושאי המעבר? קודות</w:t>
      </w:r>
      <w:r w:rsidR="008E2511" w:rsidRPr="00DA137E">
        <w:rPr>
          <w:rFonts w:asciiTheme="majorBidi" w:hAnsiTheme="majorBidi" w:cstheme="majorBidi" w:hint="cs"/>
          <w:rtl/>
        </w:rPr>
        <w:t xml:space="preserve">? קודטות? </w:t>
      </w:r>
    </w:p>
    <w:p w:rsidR="00DA137E" w:rsidRPr="00DA137E" w:rsidRDefault="00DA137E" w:rsidP="00DA137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color w:val="1D0DF1"/>
        </w:rPr>
      </w:pPr>
    </w:p>
    <w:p w:rsidR="00DA137E" w:rsidRDefault="008E2511" w:rsidP="00DA137E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 w:rsidRPr="00DA137E">
        <w:rPr>
          <w:rFonts w:asciiTheme="majorBidi" w:hAnsiTheme="majorBidi" w:cstheme="majorBidi" w:hint="cs"/>
          <w:color w:val="1D0DF1"/>
          <w:rtl/>
        </w:rPr>
        <w:t xml:space="preserve">פיתוח </w:t>
      </w:r>
      <w:r w:rsidRPr="00DA137E">
        <w:rPr>
          <w:rFonts w:asciiTheme="majorBidi" w:hAnsiTheme="majorBidi" w:cstheme="majorBidi"/>
          <w:color w:val="1D0DF1"/>
          <w:rtl/>
        </w:rPr>
        <w:t>–</w:t>
      </w:r>
      <w:r w:rsidRPr="00DA137E">
        <w:rPr>
          <w:rFonts w:asciiTheme="majorBidi" w:hAnsiTheme="majorBidi" w:cstheme="majorBidi" w:hint="cs"/>
          <w:color w:val="1D0DF1"/>
          <w:rtl/>
        </w:rPr>
        <w:t xml:space="preserve"> </w:t>
      </w:r>
      <w:r w:rsidRPr="00DA137E">
        <w:rPr>
          <w:rFonts w:asciiTheme="majorBidi" w:hAnsiTheme="majorBidi" w:cstheme="majorBidi" w:hint="cs"/>
          <w:rtl/>
        </w:rPr>
        <w:t>מה התרחש בפיתוח?</w:t>
      </w:r>
      <w:r w:rsidR="0053630D" w:rsidRPr="00DA137E">
        <w:rPr>
          <w:rFonts w:asciiTheme="majorBidi" w:hAnsiTheme="majorBidi" w:cstheme="majorBidi" w:hint="cs"/>
          <w:rtl/>
        </w:rPr>
        <w:t xml:space="preserve"> </w:t>
      </w:r>
      <w:r w:rsidRPr="00DA137E">
        <w:rPr>
          <w:rFonts w:asciiTheme="majorBidi" w:hAnsiTheme="majorBidi" w:cstheme="majorBidi" w:hint="cs"/>
          <w:rtl/>
        </w:rPr>
        <w:t xml:space="preserve">האם זה פיתוח של חומרים קיימים או נושאים משניים חדשים? </w:t>
      </w:r>
    </w:p>
    <w:p w:rsidR="00DA137E" w:rsidRPr="00DA137E" w:rsidRDefault="00DA137E" w:rsidP="00DA137E">
      <w:pPr>
        <w:pStyle w:val="ListParagraph"/>
        <w:bidi/>
        <w:rPr>
          <w:rFonts w:asciiTheme="majorBidi" w:hAnsiTheme="majorBidi" w:cstheme="majorBidi"/>
          <w:rtl/>
        </w:rPr>
      </w:pPr>
      <w:r w:rsidRPr="00DA137E">
        <w:rPr>
          <w:rFonts w:asciiTheme="majorBidi" w:hAnsiTheme="majorBidi" w:cstheme="majorBidi"/>
        </w:rPr>
        <w:t>106-157</w:t>
      </w:r>
      <w:r>
        <w:rPr>
          <w:rFonts w:asciiTheme="majorBidi" w:hAnsiTheme="majorBidi" w:cstheme="majorBidi" w:hint="cs"/>
          <w:color w:val="1D0DF1"/>
          <w:rtl/>
        </w:rPr>
        <w:t xml:space="preserve"> </w:t>
      </w:r>
      <w:r w:rsidRPr="00DA137E">
        <w:rPr>
          <w:rFonts w:asciiTheme="majorBidi" w:hAnsiTheme="majorBidi" w:cstheme="majorBidi" w:hint="cs"/>
          <w:rtl/>
        </w:rPr>
        <w:t>-   פיתוח</w:t>
      </w:r>
    </w:p>
    <w:p w:rsidR="00DA137E" w:rsidRPr="00DA137E" w:rsidRDefault="00DA137E" w:rsidP="00DA137E">
      <w:pPr>
        <w:pStyle w:val="ListParagraph"/>
        <w:bidi/>
        <w:rPr>
          <w:rFonts w:asciiTheme="majorBidi" w:hAnsiTheme="majorBidi" w:cstheme="majorBidi"/>
        </w:rPr>
      </w:pPr>
      <w:r w:rsidRPr="00DA137E">
        <w:rPr>
          <w:rFonts w:asciiTheme="majorBidi" w:hAnsiTheme="majorBidi" w:cstheme="majorBidi" w:hint="cs"/>
          <w:rtl/>
        </w:rPr>
        <w:t xml:space="preserve">106-117-    נושא ראשון </w:t>
      </w:r>
      <w:proofErr w:type="spellStart"/>
      <w:r w:rsidRPr="00DA137E">
        <w:rPr>
          <w:rFonts w:asciiTheme="majorBidi" w:hAnsiTheme="majorBidi" w:cstheme="majorBidi"/>
        </w:rPr>
        <w:t>Cmaj</w:t>
      </w:r>
      <w:proofErr w:type="spellEnd"/>
      <w:r w:rsidRPr="00DA137E">
        <w:rPr>
          <w:rFonts w:asciiTheme="majorBidi" w:hAnsiTheme="majorBidi" w:cstheme="majorBidi" w:hint="cs"/>
          <w:rtl/>
        </w:rPr>
        <w:t xml:space="preserve">  שהופך להיות </w:t>
      </w:r>
      <w:r w:rsidRPr="00DA137E">
        <w:rPr>
          <w:rFonts w:asciiTheme="majorBidi" w:hAnsiTheme="majorBidi" w:cstheme="majorBidi" w:hint="cs"/>
        </w:rPr>
        <w:t>V</w:t>
      </w:r>
      <w:r w:rsidRPr="00DA137E">
        <w:rPr>
          <w:rFonts w:asciiTheme="majorBidi" w:hAnsiTheme="majorBidi" w:cstheme="majorBidi" w:hint="cs"/>
          <w:rtl/>
        </w:rPr>
        <w:t xml:space="preserve"> של </w:t>
      </w:r>
      <w:r w:rsidRPr="00DA137E">
        <w:rPr>
          <w:rFonts w:asciiTheme="majorBidi" w:hAnsiTheme="majorBidi" w:cstheme="majorBidi" w:hint="cs"/>
        </w:rPr>
        <w:t>F</w:t>
      </w:r>
      <w:r w:rsidRPr="00DA137E">
        <w:rPr>
          <w:rFonts w:asciiTheme="majorBidi" w:hAnsiTheme="majorBidi" w:cstheme="majorBidi"/>
        </w:rPr>
        <w:t>m</w:t>
      </w:r>
    </w:p>
    <w:p w:rsidR="00DA137E" w:rsidRDefault="00DA137E" w:rsidP="00FF501A">
      <w:pPr>
        <w:pStyle w:val="ListParagraph"/>
        <w:bidi/>
        <w:rPr>
          <w:rFonts w:asciiTheme="majorBidi" w:hAnsiTheme="majorBidi" w:cstheme="majorBidi"/>
          <w:rtl/>
        </w:rPr>
      </w:pPr>
      <w:r w:rsidRPr="00DA137E">
        <w:rPr>
          <w:rFonts w:asciiTheme="majorBidi" w:hAnsiTheme="majorBidi" w:cstheme="majorBidi"/>
        </w:rPr>
        <w:t>118-126</w:t>
      </w:r>
      <w:r w:rsidRPr="00DA137E">
        <w:rPr>
          <w:rFonts w:asciiTheme="majorBidi" w:hAnsiTheme="majorBidi" w:cstheme="majorBidi" w:hint="cs"/>
          <w:rtl/>
        </w:rPr>
        <w:t xml:space="preserve">- </w:t>
      </w:r>
      <w:r>
        <w:rPr>
          <w:rFonts w:asciiTheme="majorBidi" w:hAnsiTheme="majorBidi" w:cstheme="majorBidi" w:hint="cs"/>
          <w:rtl/>
        </w:rPr>
        <w:t xml:space="preserve">   אפיזודה עם מוטיב </w:t>
      </w:r>
      <w:proofErr w:type="gramStart"/>
      <w:r>
        <w:rPr>
          <w:rFonts w:asciiTheme="majorBidi" w:hAnsiTheme="majorBidi" w:cstheme="majorBidi" w:hint="cs"/>
          <w:rtl/>
        </w:rPr>
        <w:t>חדש ,</w:t>
      </w:r>
      <w:proofErr w:type="gramEnd"/>
      <w:r>
        <w:rPr>
          <w:rFonts w:asciiTheme="majorBidi" w:hAnsiTheme="majorBidi" w:cstheme="majorBidi" w:hint="cs"/>
          <w:rtl/>
        </w:rPr>
        <w:t xml:space="preserve"> </w:t>
      </w:r>
      <w:r w:rsidR="00FF501A">
        <w:rPr>
          <w:rFonts w:asciiTheme="majorBidi" w:hAnsiTheme="majorBidi" w:cstheme="majorBidi" w:hint="cs"/>
        </w:rPr>
        <w:t>X</w:t>
      </w:r>
      <w:r w:rsidR="00FF501A">
        <w:rPr>
          <w:rFonts w:asciiTheme="majorBidi" w:hAnsiTheme="majorBidi" w:cstheme="majorBidi" w:hint="cs"/>
          <w:rtl/>
        </w:rPr>
        <w:t xml:space="preserve">- </w:t>
      </w:r>
      <w:r>
        <w:rPr>
          <w:rFonts w:asciiTheme="majorBidi" w:hAnsiTheme="majorBidi" w:cstheme="majorBidi" w:hint="cs"/>
          <w:rtl/>
        </w:rPr>
        <w:t>מנגינת יד ימין 120-121</w:t>
      </w:r>
      <w:r w:rsidR="00FF501A">
        <w:rPr>
          <w:rFonts w:asciiTheme="majorBidi" w:hAnsiTheme="majorBidi" w:cstheme="majorBidi" w:hint="cs"/>
          <w:rtl/>
        </w:rPr>
        <w:t xml:space="preserve"> ב-</w:t>
      </w:r>
      <w:r w:rsidR="00FF501A">
        <w:rPr>
          <w:rFonts w:asciiTheme="majorBidi" w:hAnsiTheme="majorBidi" w:cstheme="majorBidi" w:hint="cs"/>
        </w:rPr>
        <w:t>F</w:t>
      </w:r>
      <w:r w:rsidR="00FF501A">
        <w:rPr>
          <w:rFonts w:asciiTheme="majorBidi" w:hAnsiTheme="majorBidi" w:cstheme="majorBidi"/>
        </w:rPr>
        <w:t>m</w:t>
      </w:r>
      <w:r w:rsidR="00FF501A">
        <w:rPr>
          <w:rFonts w:asciiTheme="majorBidi" w:hAnsiTheme="majorBidi" w:cstheme="majorBidi" w:hint="cs"/>
          <w:rtl/>
        </w:rPr>
        <w:t xml:space="preserve">  וביד שמאל באסו אלברטי</w:t>
      </w:r>
    </w:p>
    <w:p w:rsidR="00316537" w:rsidRPr="00DA137E" w:rsidRDefault="00316537" w:rsidP="00316537">
      <w:pPr>
        <w:pStyle w:val="ListParagraph"/>
        <w:bidi/>
        <w:rPr>
          <w:rFonts w:asciiTheme="majorBidi" w:hAnsiTheme="majorBidi" w:cstheme="majorBidi"/>
          <w:rtl/>
        </w:rPr>
      </w:pPr>
    </w:p>
    <w:p w:rsidR="008E2511" w:rsidRPr="00FF501A" w:rsidRDefault="008E2511" w:rsidP="008E2511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1D0DF1"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t>המסלול הטונלי של הפיתוח</w:t>
      </w:r>
      <w:r w:rsidRPr="00FF501A">
        <w:rPr>
          <w:rFonts w:asciiTheme="majorBidi" w:hAnsiTheme="majorBidi" w:cstheme="majorBidi" w:hint="cs"/>
          <w:color w:val="1D0DF1"/>
          <w:rtl/>
        </w:rPr>
        <w:t>-</w:t>
      </w:r>
      <w:r w:rsidRPr="00FF501A">
        <w:rPr>
          <w:rFonts w:asciiTheme="majorBidi" w:hAnsiTheme="majorBidi" w:cstheme="majorBidi" w:hint="cs"/>
          <w:rtl/>
        </w:rPr>
        <w:t xml:space="preserve"> מהו המסלול הטונלי של הפיתוח. </w:t>
      </w:r>
    </w:p>
    <w:p w:rsidR="00FF501A" w:rsidRDefault="00FF501A" w:rsidP="00FF501A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 w:rsidRPr="00FF501A">
        <w:rPr>
          <w:rFonts w:asciiTheme="majorBidi" w:hAnsiTheme="majorBidi" w:cstheme="majorBidi" w:hint="cs"/>
          <w:rtl/>
        </w:rPr>
        <w:t>126-133</w:t>
      </w:r>
      <w:r w:rsidRPr="00FF501A">
        <w:rPr>
          <w:rFonts w:asciiTheme="majorBidi" w:hAnsiTheme="majorBidi" w:cstheme="majorBidi"/>
        </w:rPr>
        <w:t xml:space="preserve"> – </w:t>
      </w:r>
      <w:r w:rsidRPr="00FF501A">
        <w:rPr>
          <w:rFonts w:asciiTheme="majorBidi" w:hAnsiTheme="majorBidi" w:cstheme="majorBidi" w:hint="cs"/>
          <w:rtl/>
        </w:rPr>
        <w:t xml:space="preserve"> חזרה בסולם </w:t>
      </w:r>
      <w:proofErr w:type="spellStart"/>
      <w:r w:rsidRPr="00FF501A">
        <w:rPr>
          <w:rFonts w:asciiTheme="majorBidi" w:hAnsiTheme="majorBidi" w:cstheme="majorBidi" w:hint="cs"/>
        </w:rPr>
        <w:t>B</w:t>
      </w:r>
      <w:r w:rsidRPr="00FF501A">
        <w:rPr>
          <w:rFonts w:asciiTheme="majorBidi" w:hAnsiTheme="majorBidi" w:cstheme="majorBidi"/>
        </w:rPr>
        <w:t>bm</w:t>
      </w:r>
      <w:proofErr w:type="spellEnd"/>
    </w:p>
    <w:p w:rsidR="00FF501A" w:rsidRDefault="00FF501A" w:rsidP="00FF501A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136-141 -  פיתוח סקוומציאלי של </w:t>
      </w:r>
      <w:r>
        <w:rPr>
          <w:rFonts w:asciiTheme="majorBidi" w:hAnsiTheme="majorBidi" w:cstheme="majorBidi" w:hint="cs"/>
        </w:rPr>
        <w:t>X</w:t>
      </w:r>
    </w:p>
    <w:p w:rsidR="00FF501A" w:rsidRDefault="00FF501A" w:rsidP="00FF501A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142-167- המשך התהליך עם מנגינה בבס, אקורד אחרון שך 157 </w:t>
      </w:r>
      <w:r>
        <w:rPr>
          <w:rFonts w:asciiTheme="majorBidi" w:hAnsiTheme="majorBidi" w:cstheme="majorBidi" w:hint="cs"/>
        </w:rPr>
        <w:t>F</w:t>
      </w:r>
      <w:r>
        <w:rPr>
          <w:rFonts w:asciiTheme="majorBidi" w:hAnsiTheme="majorBidi" w:cstheme="majorBidi"/>
        </w:rPr>
        <w:t xml:space="preserve">#0 </w:t>
      </w:r>
      <w:r>
        <w:rPr>
          <w:rFonts w:asciiTheme="majorBidi" w:hAnsiTheme="majorBidi" w:cstheme="majorBidi" w:hint="cs"/>
          <w:rtl/>
        </w:rPr>
        <w:t xml:space="preserve">   </w:t>
      </w:r>
      <w:r>
        <w:rPr>
          <w:rFonts w:asciiTheme="majorBidi" w:hAnsiTheme="majorBidi" w:cstheme="majorBidi" w:hint="cs"/>
        </w:rPr>
        <w:t>VII</w:t>
      </w:r>
      <w:r>
        <w:rPr>
          <w:rFonts w:asciiTheme="majorBidi" w:hAnsiTheme="majorBidi" w:cstheme="majorBidi"/>
        </w:rPr>
        <w:t>07/G</w:t>
      </w:r>
    </w:p>
    <w:p w:rsidR="00FF501A" w:rsidRPr="00FF501A" w:rsidRDefault="00FF501A" w:rsidP="00FF501A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</w:rPr>
      </w:pPr>
    </w:p>
    <w:p w:rsidR="00FF501A" w:rsidRDefault="008E2511" w:rsidP="008E2511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t>דומיננטה לפני הרפריזה</w:t>
      </w:r>
      <w:r w:rsidRPr="00FF501A">
        <w:rPr>
          <w:rFonts w:asciiTheme="majorBidi" w:hAnsiTheme="majorBidi" w:cstheme="majorBidi" w:hint="cs"/>
          <w:color w:val="1D0DF1"/>
          <w:rtl/>
        </w:rPr>
        <w:t>-</w:t>
      </w:r>
      <w:r w:rsidRPr="00FF501A">
        <w:rPr>
          <w:rFonts w:asciiTheme="majorBidi" w:hAnsiTheme="majorBidi" w:cstheme="majorBidi" w:hint="cs"/>
          <w:rtl/>
        </w:rPr>
        <w:t xml:space="preserve"> אם יש ציין היכן?  </w:t>
      </w:r>
    </w:p>
    <w:p w:rsidR="00A94FDD" w:rsidRDefault="00A94FDD" w:rsidP="004B3AF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1D0DF1"/>
        </w:rPr>
        <w:t>158-</w:t>
      </w:r>
      <w:r>
        <w:rPr>
          <w:rFonts w:asciiTheme="majorBidi" w:hAnsiTheme="majorBidi" w:cstheme="majorBidi"/>
        </w:rPr>
        <w:t>167</w:t>
      </w:r>
      <w:proofErr w:type="gramStart"/>
      <w:r>
        <w:rPr>
          <w:rFonts w:asciiTheme="majorBidi" w:hAnsiTheme="majorBidi" w:cstheme="majorBidi" w:hint="cs"/>
          <w:rtl/>
        </w:rPr>
        <w:t>-  10</w:t>
      </w:r>
      <w:proofErr w:type="gramEnd"/>
      <w:r>
        <w:rPr>
          <w:rFonts w:asciiTheme="majorBidi" w:hAnsiTheme="majorBidi" w:cstheme="majorBidi" w:hint="cs"/>
          <w:rtl/>
        </w:rPr>
        <w:t xml:space="preserve"> תיבות ללא שום מוטיב או הכנה דומיננטית על בס  ב-</w:t>
      </w:r>
      <w:r>
        <w:rPr>
          <w:rFonts w:asciiTheme="majorBidi" w:hAnsiTheme="majorBidi" w:cstheme="majorBidi" w:hint="cs"/>
        </w:rPr>
        <w:t>G</w:t>
      </w:r>
      <w:r>
        <w:rPr>
          <w:rFonts w:asciiTheme="majorBidi" w:hAnsiTheme="majorBidi" w:cstheme="majorBidi" w:hint="cs"/>
          <w:rtl/>
        </w:rPr>
        <w:t>.  בסופרן ירידה מסול לסול ואז מ-</w:t>
      </w:r>
      <w:r>
        <w:rPr>
          <w:rFonts w:asciiTheme="majorBidi" w:hAnsiTheme="majorBidi" w:cstheme="majorBidi" w:hint="cs"/>
        </w:rPr>
        <w:t>G</w:t>
      </w:r>
      <w:r>
        <w:rPr>
          <w:rFonts w:asciiTheme="majorBidi" w:hAnsiTheme="majorBidi" w:cstheme="majorBidi" w:hint="cs"/>
          <w:rtl/>
        </w:rPr>
        <w:t xml:space="preserve"> ל-</w:t>
      </w:r>
      <w:r>
        <w:rPr>
          <w:rFonts w:asciiTheme="majorBidi" w:hAnsiTheme="majorBidi" w:cstheme="majorBidi" w:hint="cs"/>
        </w:rPr>
        <w:t>C</w:t>
      </w:r>
      <w:r>
        <w:rPr>
          <w:rFonts w:asciiTheme="majorBidi" w:hAnsiTheme="majorBidi" w:cstheme="majorBidi" w:hint="cs"/>
          <w:rtl/>
        </w:rPr>
        <w:t xml:space="preserve"> אוק</w:t>
      </w:r>
      <w:r w:rsidR="004B3AF1">
        <w:rPr>
          <w:rFonts w:asciiTheme="majorBidi" w:hAnsiTheme="majorBidi" w:cstheme="majorBidi" w:hint="cs"/>
          <w:rtl/>
        </w:rPr>
        <w:t>ט</w:t>
      </w:r>
      <w:r>
        <w:rPr>
          <w:rFonts w:asciiTheme="majorBidi" w:hAnsiTheme="majorBidi" w:cstheme="majorBidi" w:hint="cs"/>
          <w:rtl/>
        </w:rPr>
        <w:t xml:space="preserve">בה וחצי מתחת). אקורד אחרון של 167 </w:t>
      </w:r>
      <w:r>
        <w:rPr>
          <w:rFonts w:asciiTheme="majorBidi" w:hAnsiTheme="majorBidi" w:cstheme="majorBidi" w:hint="cs"/>
        </w:rPr>
        <w:t>G</w:t>
      </w:r>
      <w:r>
        <w:rPr>
          <w:rFonts w:asciiTheme="majorBidi" w:hAnsiTheme="majorBidi" w:cstheme="majorBidi"/>
        </w:rPr>
        <w:t xml:space="preserve">7 </w:t>
      </w:r>
      <w:r>
        <w:rPr>
          <w:rFonts w:asciiTheme="majorBidi" w:hAnsiTheme="majorBidi" w:cstheme="majorBidi" w:hint="cs"/>
          <w:rtl/>
        </w:rPr>
        <w:t xml:space="preserve">  הנפתר ל-</w:t>
      </w:r>
      <w:r>
        <w:rPr>
          <w:rFonts w:asciiTheme="majorBidi" w:hAnsiTheme="majorBidi" w:cstheme="majorBidi" w:hint="cs"/>
        </w:rPr>
        <w:t>C</w:t>
      </w:r>
      <w:r>
        <w:rPr>
          <w:rFonts w:asciiTheme="majorBidi" w:hAnsiTheme="majorBidi" w:cstheme="majorBidi"/>
        </w:rPr>
        <w:t>m</w:t>
      </w:r>
    </w:p>
    <w:p w:rsidR="00566DF0" w:rsidRDefault="00566DF0" w:rsidP="00566DF0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</w:rPr>
      </w:pPr>
    </w:p>
    <w:p w:rsidR="008E2511" w:rsidRDefault="008E2511" w:rsidP="00FF501A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lastRenderedPageBreak/>
        <w:t>הרפריזה</w:t>
      </w:r>
      <w:r w:rsidRPr="00FF501A">
        <w:rPr>
          <w:rFonts w:asciiTheme="majorBidi" w:hAnsiTheme="majorBidi" w:cstheme="majorBidi" w:hint="cs"/>
          <w:color w:val="1D0DF1"/>
          <w:rtl/>
        </w:rPr>
        <w:t>-</w:t>
      </w:r>
      <w:r w:rsidRPr="00FF501A">
        <w:rPr>
          <w:rFonts w:asciiTheme="majorBidi" w:hAnsiTheme="majorBidi" w:cstheme="majorBidi" w:hint="cs"/>
          <w:rtl/>
        </w:rPr>
        <w:t xml:space="preserve"> היכן היא מתחילה בדיוק </w:t>
      </w:r>
    </w:p>
    <w:p w:rsidR="00566DF0" w:rsidRDefault="00566DF0" w:rsidP="00566DF0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168-284</w:t>
      </w:r>
      <w:r>
        <w:rPr>
          <w:rFonts w:asciiTheme="majorBidi" w:hAnsiTheme="majorBidi" w:cstheme="majorBidi" w:hint="cs"/>
          <w:rtl/>
        </w:rPr>
        <w:t xml:space="preserve"> </w:t>
      </w:r>
      <w:proofErr w:type="gramStart"/>
      <w:r>
        <w:rPr>
          <w:rFonts w:asciiTheme="majorBidi" w:hAnsiTheme="majorBidi" w:cstheme="majorBidi" w:hint="cs"/>
          <w:rtl/>
        </w:rPr>
        <w:t>-  (</w:t>
      </w:r>
      <w:proofErr w:type="gramEnd"/>
      <w:r>
        <w:rPr>
          <w:rFonts w:asciiTheme="majorBidi" w:hAnsiTheme="majorBidi" w:cstheme="majorBidi" w:hint="cs"/>
          <w:rtl/>
        </w:rPr>
        <w:t xml:space="preserve">1-21 ללא שינוי) (22-30 </w:t>
      </w:r>
      <w:r>
        <w:rPr>
          <w:rFonts w:asciiTheme="majorBidi" w:hAnsiTheme="majorBidi" w:cstheme="majorBidi"/>
          <w:rtl/>
        </w:rPr>
        <w:t>–</w:t>
      </w:r>
      <w:r>
        <w:rPr>
          <w:rFonts w:asciiTheme="majorBidi" w:hAnsiTheme="majorBidi" w:cstheme="majorBidi" w:hint="cs"/>
          <w:rtl/>
        </w:rPr>
        <w:t xml:space="preserve"> הושמטו)</w:t>
      </w:r>
    </w:p>
    <w:p w:rsidR="00742D0E" w:rsidRDefault="00742D0E" w:rsidP="00742D0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</w:rPr>
      </w:pPr>
    </w:p>
    <w:p w:rsidR="00FF501A" w:rsidRDefault="008E2511" w:rsidP="008E2511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t>הנושא הראשון</w:t>
      </w:r>
      <w:r w:rsidRPr="00FF501A">
        <w:rPr>
          <w:rFonts w:asciiTheme="majorBidi" w:hAnsiTheme="majorBidi" w:cstheme="majorBidi" w:hint="cs"/>
          <w:color w:val="1D0DF1"/>
          <w:rtl/>
        </w:rPr>
        <w:t>-</w:t>
      </w:r>
      <w:r w:rsidRPr="00FF501A">
        <w:rPr>
          <w:rFonts w:asciiTheme="majorBidi" w:hAnsiTheme="majorBidi" w:cstheme="majorBidi" w:hint="cs"/>
          <w:rtl/>
        </w:rPr>
        <w:t xml:space="preserve"> היכן הנושא הראשון של הרפריזה? </w:t>
      </w:r>
    </w:p>
    <w:p w:rsidR="00742D0E" w:rsidRDefault="00742D0E" w:rsidP="00742D0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/>
          <w:color w:val="1D0DF1"/>
        </w:rPr>
        <w:t>191-</w:t>
      </w:r>
      <w:r>
        <w:rPr>
          <w:rFonts w:asciiTheme="majorBidi" w:hAnsiTheme="majorBidi" w:cstheme="majorBidi"/>
        </w:rPr>
        <w:t xml:space="preserve">214 </w:t>
      </w:r>
      <w:r>
        <w:rPr>
          <w:rFonts w:asciiTheme="majorBidi" w:hAnsiTheme="majorBidi" w:cstheme="majorBidi"/>
          <w:rtl/>
        </w:rPr>
        <w:t>–</w:t>
      </w:r>
      <w:r>
        <w:rPr>
          <w:rFonts w:asciiTheme="majorBidi" w:hAnsiTheme="majorBidi" w:cstheme="majorBidi" w:hint="cs"/>
          <w:rtl/>
        </w:rPr>
        <w:t xml:space="preserve"> גשר</w:t>
      </w:r>
    </w:p>
    <w:p w:rsidR="00742D0E" w:rsidRPr="00742D0E" w:rsidRDefault="00742D0E" w:rsidP="00742D0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</w:rPr>
      </w:pPr>
    </w:p>
    <w:p w:rsidR="003A77FE" w:rsidRPr="003A77FE" w:rsidRDefault="008E2511" w:rsidP="003A77FE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t>נושאים משניים</w:t>
      </w:r>
      <w:r w:rsidRPr="00FF501A">
        <w:rPr>
          <w:rFonts w:asciiTheme="majorBidi" w:hAnsiTheme="majorBidi" w:cstheme="majorBidi" w:hint="cs"/>
          <w:color w:val="1D0DF1"/>
          <w:rtl/>
        </w:rPr>
        <w:t>-</w:t>
      </w:r>
      <w:r w:rsidRPr="00FF501A">
        <w:rPr>
          <w:rFonts w:asciiTheme="majorBidi" w:hAnsiTheme="majorBidi" w:cstheme="majorBidi" w:hint="cs"/>
          <w:rtl/>
        </w:rPr>
        <w:t xml:space="preserve"> מהיכן ומ</w:t>
      </w:r>
      <w:r w:rsidR="003A77FE">
        <w:rPr>
          <w:rFonts w:asciiTheme="majorBidi" w:hAnsiTheme="majorBidi" w:cstheme="majorBidi" w:hint="cs"/>
          <w:rtl/>
        </w:rPr>
        <w:t>יהם הנושאים המשניים של הרפריזה</w:t>
      </w:r>
    </w:p>
    <w:p w:rsidR="003A77FE" w:rsidRDefault="003A77FE" w:rsidP="003A77F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90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191-199</w:t>
      </w:r>
      <w:r>
        <w:rPr>
          <w:rFonts w:asciiTheme="majorBidi" w:hAnsiTheme="majorBidi" w:cstheme="majorBidi"/>
          <w:rtl/>
        </w:rPr>
        <w:t>–</w:t>
      </w:r>
      <w:r>
        <w:rPr>
          <w:rFonts w:asciiTheme="majorBidi" w:hAnsiTheme="majorBidi" w:cstheme="majorBidi" w:hint="cs"/>
          <w:rtl/>
        </w:rPr>
        <w:t xml:space="preserve"> </w:t>
      </w:r>
      <w:proofErr w:type="spellStart"/>
      <w:r>
        <w:rPr>
          <w:rFonts w:asciiTheme="majorBidi" w:hAnsiTheme="majorBidi" w:cstheme="majorBidi" w:hint="cs"/>
        </w:rPr>
        <w:t>G</w:t>
      </w:r>
      <w:r>
        <w:rPr>
          <w:rFonts w:asciiTheme="majorBidi" w:hAnsiTheme="majorBidi" w:cstheme="majorBidi"/>
        </w:rPr>
        <w:t>b</w:t>
      </w:r>
      <w:proofErr w:type="spellEnd"/>
      <w:r>
        <w:rPr>
          <w:rFonts w:asciiTheme="majorBidi" w:hAnsiTheme="majorBidi" w:cstheme="majorBidi" w:hint="cs"/>
          <w:rtl/>
        </w:rPr>
        <w:t xml:space="preserve"> </w:t>
      </w:r>
      <w:r>
        <w:rPr>
          <w:rFonts w:asciiTheme="majorBidi" w:hAnsiTheme="majorBidi" w:cstheme="majorBidi"/>
        </w:rPr>
        <w:t>200-206</w:t>
      </w:r>
      <w:r>
        <w:rPr>
          <w:rFonts w:asciiTheme="majorBidi" w:hAnsiTheme="majorBidi" w:cstheme="majorBidi" w:hint="cs"/>
          <w:rtl/>
        </w:rPr>
        <w:t xml:space="preserve">- </w:t>
      </w:r>
      <w:proofErr w:type="spellStart"/>
      <w:r>
        <w:rPr>
          <w:rFonts w:asciiTheme="majorBidi" w:hAnsiTheme="majorBidi" w:cstheme="majorBidi" w:hint="cs"/>
        </w:rPr>
        <w:t>E</w:t>
      </w:r>
      <w:r>
        <w:rPr>
          <w:rFonts w:asciiTheme="majorBidi" w:hAnsiTheme="majorBidi" w:cstheme="majorBidi"/>
        </w:rPr>
        <w:t>bm</w:t>
      </w:r>
      <w:proofErr w:type="spellEnd"/>
      <w:r>
        <w:rPr>
          <w:rFonts w:asciiTheme="majorBidi" w:hAnsiTheme="majorBidi" w:cstheme="majorBidi" w:hint="cs"/>
          <w:rtl/>
        </w:rPr>
        <w:t xml:space="preserve"> בירידה אל 207-</w:t>
      </w:r>
      <w:proofErr w:type="gramStart"/>
      <w:r>
        <w:rPr>
          <w:rFonts w:asciiTheme="majorBidi" w:hAnsiTheme="majorBidi" w:cstheme="majorBidi" w:hint="cs"/>
          <w:rtl/>
        </w:rPr>
        <w:t xml:space="preserve">214 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rtl/>
        </w:rPr>
        <w:t>כהכנה</w:t>
      </w:r>
      <w:proofErr w:type="gramEnd"/>
      <w:r>
        <w:rPr>
          <w:rFonts w:asciiTheme="majorBidi" w:hAnsiTheme="majorBidi" w:cstheme="majorBidi" w:hint="cs"/>
          <w:rtl/>
        </w:rPr>
        <w:t xml:space="preserve"> דומיננטית על ידי </w:t>
      </w:r>
      <w:r>
        <w:rPr>
          <w:rFonts w:asciiTheme="majorBidi" w:hAnsiTheme="majorBidi" w:cstheme="majorBidi" w:hint="cs"/>
        </w:rPr>
        <w:t>V</w:t>
      </w:r>
      <w:r>
        <w:rPr>
          <w:rFonts w:asciiTheme="majorBidi" w:hAnsiTheme="majorBidi" w:cstheme="majorBidi"/>
        </w:rPr>
        <w:t>/F</w:t>
      </w:r>
    </w:p>
    <w:p w:rsidR="003A77FE" w:rsidRPr="003A77FE" w:rsidRDefault="003A77FE" w:rsidP="003A77F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720"/>
        <w:jc w:val="both"/>
        <w:rPr>
          <w:rFonts w:asciiTheme="majorBidi" w:hAnsiTheme="majorBidi" w:cstheme="majorBidi"/>
        </w:rPr>
      </w:pPr>
    </w:p>
    <w:p w:rsidR="00FF501A" w:rsidRDefault="008E2511" w:rsidP="008E2511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t>הנ</w:t>
      </w:r>
      <w:r w:rsidR="00CF1474" w:rsidRPr="00CF1474">
        <w:rPr>
          <w:rFonts w:asciiTheme="majorBidi" w:hAnsiTheme="majorBidi" w:cstheme="majorBidi" w:hint="cs"/>
          <w:b/>
          <w:bCs/>
          <w:color w:val="1D0DF1"/>
          <w:rtl/>
        </w:rPr>
        <w:t>ו</w:t>
      </w:r>
      <w:r w:rsidRPr="00CF1474">
        <w:rPr>
          <w:rFonts w:asciiTheme="majorBidi" w:hAnsiTheme="majorBidi" w:cstheme="majorBidi" w:hint="cs"/>
          <w:b/>
          <w:bCs/>
          <w:color w:val="1D0DF1"/>
          <w:rtl/>
        </w:rPr>
        <w:t>שא השני של הרפריזה</w:t>
      </w:r>
      <w:r w:rsidRPr="00FF501A">
        <w:rPr>
          <w:rFonts w:asciiTheme="majorBidi" w:hAnsiTheme="majorBidi" w:cstheme="majorBidi" w:hint="cs"/>
          <w:color w:val="1D0DF1"/>
          <w:rtl/>
        </w:rPr>
        <w:t>-</w:t>
      </w:r>
      <w:r w:rsidRPr="00FF501A">
        <w:rPr>
          <w:rFonts w:asciiTheme="majorBidi" w:hAnsiTheme="majorBidi" w:cstheme="majorBidi" w:hint="cs"/>
          <w:rtl/>
        </w:rPr>
        <w:t xml:space="preserve"> היכן הנושא השני של הרפריזה? אלו קדנצות יש לפניו? </w:t>
      </w:r>
    </w:p>
    <w:p w:rsidR="003A77FE" w:rsidRDefault="003A77FE" w:rsidP="003A77FE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900"/>
        <w:jc w:val="both"/>
        <w:rPr>
          <w:rFonts w:asciiTheme="majorBidi" w:hAnsiTheme="majorBidi" w:cstheme="majorBidi"/>
          <w:rtl/>
        </w:rPr>
      </w:pPr>
      <w:r w:rsidRPr="003A77FE">
        <w:rPr>
          <w:rFonts w:asciiTheme="majorBidi" w:hAnsiTheme="majorBidi" w:cstheme="majorBidi"/>
        </w:rPr>
        <w:t>215-228</w:t>
      </w:r>
      <w:r w:rsidRPr="003A77FE">
        <w:rPr>
          <w:rFonts w:asciiTheme="majorBidi" w:hAnsiTheme="majorBidi" w:cstheme="majorBidi"/>
        </w:rPr>
        <w:softHyphen/>
        <w:t xml:space="preserve"> </w:t>
      </w:r>
      <w:proofErr w:type="gramStart"/>
      <w:r w:rsidRPr="003A77FE">
        <w:rPr>
          <w:rFonts w:asciiTheme="majorBidi" w:hAnsiTheme="majorBidi" w:cstheme="majorBidi" w:hint="cs"/>
          <w:rtl/>
        </w:rPr>
        <w:t xml:space="preserve">-  </w:t>
      </w:r>
      <w:r w:rsidR="00D243B9">
        <w:rPr>
          <w:rFonts w:asciiTheme="majorBidi" w:hAnsiTheme="majorBidi" w:cstheme="majorBidi" w:hint="cs"/>
          <w:rtl/>
        </w:rPr>
        <w:t>נושא</w:t>
      </w:r>
      <w:proofErr w:type="gramEnd"/>
      <w:r w:rsidR="00D243B9">
        <w:rPr>
          <w:rFonts w:asciiTheme="majorBidi" w:hAnsiTheme="majorBidi" w:cstheme="majorBidi" w:hint="cs"/>
          <w:rtl/>
        </w:rPr>
        <w:t xml:space="preserve"> שני ב- </w:t>
      </w:r>
      <w:proofErr w:type="spellStart"/>
      <w:r w:rsidR="00D243B9">
        <w:rPr>
          <w:rFonts w:asciiTheme="majorBidi" w:hAnsiTheme="majorBidi" w:cstheme="majorBidi" w:hint="cs"/>
        </w:rPr>
        <w:t>F</w:t>
      </w:r>
      <w:r w:rsidR="00D243B9">
        <w:rPr>
          <w:rFonts w:asciiTheme="majorBidi" w:hAnsiTheme="majorBidi" w:cstheme="majorBidi"/>
        </w:rPr>
        <w:t>maj</w:t>
      </w:r>
      <w:proofErr w:type="spellEnd"/>
      <w:r w:rsidR="00D243B9">
        <w:rPr>
          <w:rFonts w:asciiTheme="majorBidi" w:hAnsiTheme="majorBidi" w:cstheme="majorBidi" w:hint="cs"/>
          <w:rtl/>
        </w:rPr>
        <w:t xml:space="preserve">  סטייה מהדגם התאורטי של סונטה. </w:t>
      </w:r>
    </w:p>
    <w:p w:rsidR="00D243B9" w:rsidRDefault="005066F3" w:rsidP="005066F3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90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229-232 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rtl/>
        </w:rPr>
        <w:t xml:space="preserve"> - 4 תיבות המעבירות מ-</w:t>
      </w:r>
      <w:r>
        <w:rPr>
          <w:rFonts w:asciiTheme="majorBidi" w:hAnsiTheme="majorBidi" w:cstheme="majorBidi" w:hint="cs"/>
        </w:rPr>
        <w:t>F</w:t>
      </w:r>
      <w:r>
        <w:rPr>
          <w:rFonts w:asciiTheme="majorBidi" w:hAnsiTheme="majorBidi" w:cstheme="majorBidi"/>
        </w:rPr>
        <w:t xml:space="preserve">m </w:t>
      </w:r>
      <w:r>
        <w:rPr>
          <w:rFonts w:asciiTheme="majorBidi" w:hAnsiTheme="majorBidi" w:cstheme="majorBidi" w:hint="cs"/>
          <w:rtl/>
        </w:rPr>
        <w:t xml:space="preserve"> ל- </w:t>
      </w:r>
      <w:r>
        <w:rPr>
          <w:rFonts w:asciiTheme="majorBidi" w:hAnsiTheme="majorBidi" w:cstheme="majorBidi" w:hint="cs"/>
        </w:rPr>
        <w:t>C</w:t>
      </w:r>
      <w:r>
        <w:rPr>
          <w:rFonts w:asciiTheme="majorBidi" w:hAnsiTheme="majorBidi" w:cstheme="majorBidi"/>
        </w:rPr>
        <w:t xml:space="preserve">m </w:t>
      </w:r>
    </w:p>
    <w:p w:rsidR="004B3AF1" w:rsidRPr="003A77FE" w:rsidRDefault="004B3AF1" w:rsidP="004B3AF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900"/>
        <w:jc w:val="both"/>
        <w:rPr>
          <w:rFonts w:asciiTheme="majorBidi" w:hAnsiTheme="majorBidi" w:cstheme="majorBidi"/>
          <w:rtl/>
        </w:rPr>
      </w:pPr>
    </w:p>
    <w:p w:rsidR="008E2511" w:rsidRPr="004B3AF1" w:rsidRDefault="008E2511" w:rsidP="003667D7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1D0DF1"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t>לאחר הנושא השני</w:t>
      </w:r>
      <w:r w:rsidRPr="00FF501A">
        <w:rPr>
          <w:rFonts w:asciiTheme="majorBidi" w:hAnsiTheme="majorBidi" w:cstheme="majorBidi" w:hint="cs"/>
          <w:color w:val="1D0DF1"/>
          <w:rtl/>
        </w:rPr>
        <w:t>-</w:t>
      </w:r>
      <w:r w:rsidRPr="00FF501A">
        <w:rPr>
          <w:rFonts w:asciiTheme="majorBidi" w:hAnsiTheme="majorBidi" w:cstheme="majorBidi" w:hint="cs"/>
          <w:rtl/>
        </w:rPr>
        <w:t xml:space="preserve"> מה קורה לאחר הנושא השני ? קודות? קודטות? </w:t>
      </w:r>
    </w:p>
    <w:p w:rsidR="004B3AF1" w:rsidRDefault="004B3AF1" w:rsidP="004B3AF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900"/>
        <w:jc w:val="both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/>
        </w:rPr>
        <w:t xml:space="preserve">233-271 </w:t>
      </w:r>
      <w:r>
        <w:rPr>
          <w:rFonts w:asciiTheme="majorBidi" w:hAnsiTheme="majorBidi" w:cstheme="majorBidi" w:hint="cs"/>
          <w:rtl/>
        </w:rPr>
        <w:t>-   חזרה על 56 ואילך על פי הדגם של סונטה</w:t>
      </w:r>
    </w:p>
    <w:p w:rsidR="004B3AF1" w:rsidRDefault="004B3AF1" w:rsidP="004B3AF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90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271-291- נושא מסיים בסולם </w:t>
      </w:r>
      <w:r>
        <w:rPr>
          <w:rFonts w:asciiTheme="majorBidi" w:hAnsiTheme="majorBidi" w:cstheme="majorBidi"/>
        </w:rPr>
        <w:t>Cm</w:t>
      </w:r>
    </w:p>
    <w:p w:rsidR="004B3AF1" w:rsidRPr="004B3AF1" w:rsidRDefault="004B3AF1" w:rsidP="004B3AF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900"/>
        <w:jc w:val="both"/>
        <w:rPr>
          <w:rFonts w:asciiTheme="majorBidi" w:hAnsiTheme="majorBidi" w:cstheme="majorBidi"/>
          <w:color w:val="1D0DF1"/>
          <w:rtl/>
        </w:rPr>
      </w:pPr>
      <w:r>
        <w:rPr>
          <w:rFonts w:asciiTheme="majorBidi" w:hAnsiTheme="majorBidi" w:cstheme="majorBidi"/>
        </w:rPr>
        <w:t>282-293</w:t>
      </w:r>
      <w:proofErr w:type="gramStart"/>
      <w:r>
        <w:rPr>
          <w:rFonts w:asciiTheme="majorBidi" w:hAnsiTheme="majorBidi" w:cstheme="majorBidi" w:hint="cs"/>
          <w:rtl/>
        </w:rPr>
        <w:t>-  תוספת</w:t>
      </w:r>
      <w:proofErr w:type="gramEnd"/>
      <w:r>
        <w:rPr>
          <w:rFonts w:asciiTheme="majorBidi" w:hAnsiTheme="majorBidi" w:cstheme="majorBidi" w:hint="cs"/>
          <w:rtl/>
        </w:rPr>
        <w:t xml:space="preserve"> </w:t>
      </w:r>
      <w:r>
        <w:rPr>
          <w:rFonts w:asciiTheme="majorBidi" w:hAnsiTheme="majorBidi" w:cstheme="majorBidi" w:hint="cs"/>
        </w:rPr>
        <w:t>V</w:t>
      </w:r>
      <w:r>
        <w:rPr>
          <w:rFonts w:asciiTheme="majorBidi" w:hAnsiTheme="majorBidi" w:cstheme="majorBidi"/>
        </w:rPr>
        <w:t>&gt;I</w:t>
      </w:r>
      <w:r>
        <w:rPr>
          <w:rFonts w:asciiTheme="majorBidi" w:hAnsiTheme="majorBidi" w:cstheme="majorBidi" w:hint="cs"/>
          <w:rtl/>
        </w:rPr>
        <w:t xml:space="preserve">  בפורטיסימו. </w:t>
      </w:r>
    </w:p>
    <w:p w:rsidR="004B3AF1" w:rsidRPr="00FF501A" w:rsidRDefault="004B3AF1" w:rsidP="004B3AF1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left="900"/>
        <w:jc w:val="both"/>
        <w:rPr>
          <w:rFonts w:asciiTheme="majorBidi" w:hAnsiTheme="majorBidi" w:cstheme="majorBidi"/>
          <w:color w:val="1D0DF1"/>
        </w:rPr>
      </w:pPr>
    </w:p>
    <w:p w:rsidR="008E2511" w:rsidRPr="008E2511" w:rsidRDefault="008E2511" w:rsidP="003667D7">
      <w:pPr>
        <w:pStyle w:val="NormalWeb"/>
        <w:numPr>
          <w:ilvl w:val="0"/>
          <w:numId w:val="24"/>
        </w:numPr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rtl/>
        </w:rPr>
      </w:pPr>
      <w:r w:rsidRPr="00CF1474">
        <w:rPr>
          <w:rFonts w:asciiTheme="majorBidi" w:hAnsiTheme="majorBidi" w:cstheme="majorBidi" w:hint="cs"/>
          <w:b/>
          <w:bCs/>
          <w:color w:val="1D0DF1"/>
          <w:rtl/>
        </w:rPr>
        <w:t>המסלול הטונלי</w:t>
      </w:r>
      <w:r w:rsidRPr="00FF501A">
        <w:rPr>
          <w:rFonts w:asciiTheme="majorBidi" w:hAnsiTheme="majorBidi" w:cstheme="majorBidi" w:hint="cs"/>
          <w:color w:val="1D0DF1"/>
          <w:rtl/>
        </w:rPr>
        <w:t>-</w:t>
      </w:r>
      <w:r w:rsidRPr="00FF501A">
        <w:rPr>
          <w:rFonts w:asciiTheme="majorBidi" w:hAnsiTheme="majorBidi" w:cstheme="majorBidi" w:hint="cs"/>
          <w:rtl/>
        </w:rPr>
        <w:t xml:space="preserve"> האם המסלול הטונלי אכן קלאסי? ועומד בציפיות שלנו? האם סעיף 1 התקיים. הסבר </w:t>
      </w:r>
      <w:r w:rsidR="003667D7" w:rsidRPr="00FF501A">
        <w:rPr>
          <w:rFonts w:asciiTheme="majorBidi" w:hAnsiTheme="majorBidi" w:cstheme="majorBidi" w:hint="cs"/>
          <w:rtl/>
        </w:rPr>
        <w:t xml:space="preserve">האם הסונטה ענתה על הציפיות שלי. </w:t>
      </w:r>
      <w:r w:rsidRPr="00FF501A">
        <w:rPr>
          <w:rFonts w:asciiTheme="majorBidi" w:hAnsiTheme="majorBidi" w:cstheme="majorBidi" w:hint="cs"/>
          <w:rtl/>
        </w:rPr>
        <w:t xml:space="preserve"> </w:t>
      </w:r>
    </w:p>
    <w:p w:rsidR="00E15058" w:rsidRDefault="00E15058" w:rsidP="00300F11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</w:p>
    <w:p w:rsidR="00E15058" w:rsidRDefault="003667D7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  <w:r w:rsidRPr="00316537">
        <w:rPr>
          <w:rFonts w:asciiTheme="majorBidi" w:hAnsiTheme="majorBidi" w:cstheme="majorBidi" w:hint="cs"/>
          <w:b/>
          <w:bCs/>
          <w:color w:val="222222"/>
          <w:rtl/>
        </w:rPr>
        <w:t>הערה חשובה</w:t>
      </w:r>
      <w:r>
        <w:rPr>
          <w:rFonts w:asciiTheme="majorBidi" w:hAnsiTheme="majorBidi" w:cstheme="majorBidi" w:hint="cs"/>
          <w:color w:val="222222"/>
          <w:rtl/>
        </w:rPr>
        <w:t xml:space="preserve">: בכל ניתוח של סונטה חייבים להופיע כל 16 הסימונים. </w:t>
      </w:r>
    </w:p>
    <w:p w:rsidR="004B3AF1" w:rsidRDefault="004B3AF1" w:rsidP="004B3AF1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</w:p>
    <w:p w:rsidR="004B3AF1" w:rsidRDefault="004B3AF1" w:rsidP="004B3AF1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</w:p>
    <w:p w:rsidR="004B3AF1" w:rsidRDefault="004B3AF1" w:rsidP="004B3AF1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</w:p>
    <w:p w:rsidR="004B3AF1" w:rsidRDefault="004B3AF1" w:rsidP="004B3AF1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</w:p>
    <w:p w:rsidR="00E15058" w:rsidRDefault="00E15058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</w:p>
    <w:p w:rsidR="00316537" w:rsidRDefault="00316537" w:rsidP="00316537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</w:p>
    <w:p w:rsidR="0053630D" w:rsidRPr="00712DA6" w:rsidRDefault="00712DA6" w:rsidP="00E15058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  <w:r w:rsidRPr="00316537">
        <w:rPr>
          <w:rFonts w:asciiTheme="majorBidi" w:hAnsiTheme="majorBidi" w:cstheme="majorBidi" w:hint="cs"/>
          <w:b/>
          <w:bCs/>
          <w:color w:val="222222"/>
          <w:sz w:val="32"/>
          <w:szCs w:val="32"/>
          <w:rtl/>
        </w:rPr>
        <w:lastRenderedPageBreak/>
        <w:t>הסבר על הרכב הסונטה</w:t>
      </w:r>
      <w:r>
        <w:rPr>
          <w:rFonts w:asciiTheme="majorBidi" w:hAnsiTheme="majorBidi" w:cstheme="majorBidi" w:hint="cs"/>
          <w:color w:val="222222"/>
          <w:rtl/>
        </w:rPr>
        <w:t>:</w:t>
      </w:r>
    </w:p>
    <w:p w:rsidR="00712DA6" w:rsidRDefault="00300F11" w:rsidP="00712DA6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</w:rPr>
      </w:pPr>
      <w:r w:rsidRPr="00712DA6">
        <w:rPr>
          <w:rFonts w:asciiTheme="majorBidi" w:hAnsiTheme="majorBidi" w:cstheme="majorBidi"/>
          <w:color w:val="222222"/>
          <w:rtl/>
        </w:rPr>
        <w:t>הפרק הראשון נכתב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16" w:tooltip="משקל (מוזיקה)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במשקל שלושה רבעים</w:t>
        </w:r>
      </w:hyperlink>
      <w:r w:rsidRPr="00712DA6">
        <w:rPr>
          <w:rFonts w:asciiTheme="majorBidi" w:hAnsiTheme="majorBidi" w:cstheme="majorBidi"/>
          <w:color w:val="222222"/>
        </w:rPr>
        <w:t>,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17" w:tooltip="סולם (מוזיקה)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בסולם דו מינור</w:t>
        </w:r>
      </w:hyperlink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712DA6">
        <w:rPr>
          <w:rFonts w:asciiTheme="majorBidi" w:hAnsiTheme="majorBidi" w:cstheme="majorBidi"/>
          <w:color w:val="222222"/>
          <w:rtl/>
        </w:rPr>
        <w:t>ומפעם הפרק, אלגרו מולטו</w:t>
      </w:r>
      <w:r w:rsidRPr="00712DA6">
        <w:rPr>
          <w:rFonts w:asciiTheme="majorBidi" w:hAnsiTheme="majorBidi" w:cstheme="majorBidi"/>
          <w:color w:val="222222"/>
        </w:rPr>
        <w:t xml:space="preserve"> molto = </w:t>
      </w:r>
      <w:r w:rsidR="00712DA6">
        <w:rPr>
          <w:rFonts w:asciiTheme="majorBidi" w:hAnsiTheme="majorBidi" w:cstheme="majorBidi" w:hint="cs"/>
          <w:color w:val="222222"/>
          <w:rtl/>
        </w:rPr>
        <w:t xml:space="preserve">(מהיר </w:t>
      </w:r>
      <w:r w:rsidR="00712DA6">
        <w:rPr>
          <w:rFonts w:asciiTheme="majorBidi" w:hAnsiTheme="majorBidi" w:cstheme="majorBidi"/>
          <w:color w:val="222222"/>
          <w:rtl/>
        </w:rPr>
        <w:t>הרבה</w:t>
      </w:r>
      <w:r w:rsidR="00712DA6">
        <w:rPr>
          <w:rFonts w:asciiTheme="majorBidi" w:hAnsiTheme="majorBidi" w:cstheme="majorBidi"/>
          <w:color w:val="222222"/>
        </w:rPr>
        <w:t xml:space="preserve"> </w:t>
      </w:r>
      <w:r w:rsidRPr="00712DA6">
        <w:rPr>
          <w:rFonts w:asciiTheme="majorBidi" w:hAnsiTheme="majorBidi" w:cstheme="majorBidi"/>
          <w:color w:val="222222"/>
          <w:rtl/>
        </w:rPr>
        <w:t>יותר</w:t>
      </w:r>
      <w:r w:rsidRPr="00712DA6">
        <w:rPr>
          <w:rFonts w:asciiTheme="majorBidi" w:hAnsiTheme="majorBidi" w:cstheme="majorBidi"/>
          <w:color w:val="222222"/>
        </w:rPr>
        <w:t>(con brio</w:t>
      </w:r>
      <w:r w:rsidR="00712DA6">
        <w:rPr>
          <w:rFonts w:asciiTheme="majorBidi" w:hAnsiTheme="majorBidi" w:cstheme="majorBidi"/>
          <w:color w:val="222222"/>
        </w:rPr>
        <w:t>)</w:t>
      </w:r>
      <w:r w:rsidRPr="00712DA6">
        <w:rPr>
          <w:rFonts w:asciiTheme="majorBidi" w:hAnsiTheme="majorBidi" w:cstheme="majorBidi"/>
          <w:color w:val="222222"/>
        </w:rPr>
        <w:t xml:space="preserve">  </w:t>
      </w:r>
      <w:r w:rsidR="00712DA6">
        <w:rPr>
          <w:rFonts w:asciiTheme="majorBidi" w:hAnsiTheme="majorBidi" w:cstheme="majorBidi" w:hint="cs"/>
          <w:color w:val="222222"/>
          <w:rtl/>
        </w:rPr>
        <w:t xml:space="preserve"> </w:t>
      </w:r>
      <w:r w:rsidRPr="00712DA6">
        <w:rPr>
          <w:rFonts w:asciiTheme="majorBidi" w:hAnsiTheme="majorBidi" w:cstheme="majorBidi"/>
          <w:color w:val="222222"/>
          <w:rtl/>
        </w:rPr>
        <w:t>במרץ ובהתלהבות</w:t>
      </w:r>
    </w:p>
    <w:p w:rsidR="00712DA6" w:rsidRDefault="00300F11" w:rsidP="00281B29">
      <w:pPr>
        <w:pStyle w:val="NormalWeb"/>
        <w:shd w:val="clear" w:color="auto" w:fill="FFFFFF"/>
        <w:bidi/>
        <w:spacing w:before="120" w:beforeAutospacing="0" w:after="120" w:afterAutospacing="0" w:line="336" w:lineRule="atLeast"/>
        <w:ind w:hanging="90"/>
        <w:jc w:val="both"/>
        <w:rPr>
          <w:rFonts w:asciiTheme="majorBidi" w:hAnsiTheme="majorBidi" w:cstheme="majorBidi"/>
          <w:color w:val="222222"/>
        </w:rPr>
      </w:pP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18" w:tooltip="אקספוזיציה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האקספוזיציה</w:t>
        </w:r>
      </w:hyperlink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712DA6">
        <w:rPr>
          <w:rFonts w:asciiTheme="majorBidi" w:hAnsiTheme="majorBidi" w:cstheme="majorBidi"/>
          <w:color w:val="222222"/>
          <w:rtl/>
        </w:rPr>
        <w:t>מתחילה ב</w:t>
      </w:r>
      <w:hyperlink r:id="rId19" w:tooltip="אקורד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אקורד</w:t>
        </w:r>
      </w:hyperlink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712DA6">
        <w:rPr>
          <w:rFonts w:asciiTheme="majorBidi" w:hAnsiTheme="majorBidi" w:cstheme="majorBidi"/>
          <w:color w:val="222222"/>
          <w:rtl/>
        </w:rPr>
        <w:t>דו מינור המלווה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20" w:tooltip="ארפג'ו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בארפג'ו</w:t>
        </w:r>
      </w:hyperlink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712DA6">
        <w:rPr>
          <w:rFonts w:asciiTheme="majorBidi" w:hAnsiTheme="majorBidi" w:cstheme="majorBidi"/>
          <w:color w:val="222222"/>
          <w:rtl/>
        </w:rPr>
        <w:t>עולה מאותו הסולם. אחריו חזרה על אותו הנושא, אך בסולם לה במול- ה</w:t>
      </w:r>
      <w:hyperlink r:id="rId21" w:tooltip="סובמדיאנטה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סובמדיאנטה</w:t>
        </w:r>
      </w:hyperlink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712DA6">
        <w:rPr>
          <w:rFonts w:asciiTheme="majorBidi" w:hAnsiTheme="majorBidi" w:cstheme="majorBidi"/>
          <w:color w:val="222222"/>
          <w:rtl/>
        </w:rPr>
        <w:t>של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22" w:tooltip="טוניקה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הטוניקה</w:t>
        </w:r>
      </w:hyperlink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712DA6">
        <w:rPr>
          <w:rFonts w:asciiTheme="majorBidi" w:hAnsiTheme="majorBidi" w:cstheme="majorBidi"/>
          <w:color w:val="222222"/>
          <w:rtl/>
        </w:rPr>
        <w:t xml:space="preserve">דו. אחרי כן ישנה התפתחות קלה ברוח הנושא. בתיבות 28-30 ישנם קפיצות גדולות שמעצימות את המתח שנוצר עד כה, ונגמרות בקפיצה של אוקטבה. אחרי סיום הנושא הראשון, הפסקה של תיבה אחת, שמרחיבה את המתח ויוצרת ציפיה לנושא הבא. </w:t>
      </w:r>
    </w:p>
    <w:p w:rsidR="00300F11" w:rsidRPr="00712DA6" w:rsidRDefault="00300F11" w:rsidP="00712DA6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</w:rPr>
      </w:pPr>
      <w:r w:rsidRPr="00712DA6">
        <w:rPr>
          <w:rFonts w:asciiTheme="majorBidi" w:hAnsiTheme="majorBidi" w:cstheme="majorBidi"/>
          <w:color w:val="222222"/>
          <w:rtl/>
        </w:rPr>
        <w:t>מתיבה 32 מתחיל מעבר הדרגתי לנושא השני, המתאפין בליווי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23" w:tooltip="בס אלברטי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בס אלברטי</w:t>
        </w:r>
      </w:hyperlink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712DA6">
        <w:rPr>
          <w:rFonts w:asciiTheme="majorBidi" w:hAnsiTheme="majorBidi" w:cstheme="majorBidi"/>
          <w:color w:val="222222"/>
          <w:rtl/>
        </w:rPr>
        <w:t>עד סוף האקספוזיציה, הנגמרת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24" w:tooltip="קודה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בקודה</w:t>
        </w:r>
      </w:hyperlink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712DA6">
        <w:rPr>
          <w:rFonts w:asciiTheme="majorBidi" w:hAnsiTheme="majorBidi" w:cstheme="majorBidi"/>
          <w:color w:val="222222"/>
          <w:rtl/>
        </w:rPr>
        <w:t>מלודית ורכה</w:t>
      </w:r>
      <w:r w:rsidRPr="00712DA6">
        <w:rPr>
          <w:rFonts w:asciiTheme="majorBidi" w:hAnsiTheme="majorBidi" w:cstheme="majorBidi"/>
          <w:color w:val="222222"/>
        </w:rPr>
        <w:t>.</w:t>
      </w:r>
    </w:p>
    <w:p w:rsidR="00712DA6" w:rsidRDefault="00300F11" w:rsidP="00281B29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</w:rPr>
      </w:pPr>
      <w:r w:rsidRPr="00712DA6">
        <w:rPr>
          <w:rFonts w:asciiTheme="majorBidi" w:hAnsiTheme="majorBidi" w:cstheme="majorBidi"/>
          <w:color w:val="222222"/>
          <w:rtl/>
        </w:rPr>
        <w:t>הפיתוח מתחיל במבנה דומה לפתיחה של האקספוזיציה, אך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25" w:tooltip="סולם (מוזיקה)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בסולם דו מז'ור</w:t>
        </w:r>
      </w:hyperlink>
      <w:r w:rsidRPr="00712DA6">
        <w:rPr>
          <w:rFonts w:asciiTheme="majorBidi" w:hAnsiTheme="majorBidi" w:cstheme="majorBidi"/>
          <w:color w:val="222222"/>
        </w:rPr>
        <w:t xml:space="preserve">. </w:t>
      </w:r>
      <w:r w:rsidRPr="00712DA6">
        <w:rPr>
          <w:rFonts w:asciiTheme="majorBidi" w:hAnsiTheme="majorBidi" w:cstheme="majorBidi"/>
          <w:color w:val="222222"/>
          <w:rtl/>
        </w:rPr>
        <w:t>אחרי משפט אחד מתחילות שתי קפיצות המזכירות את הקפיצות באקספוזיציה, ושמובילות לנושא המרכזי. הנושא מתאפיין בתחילתו באוקטבות הזזות במבנה זהה פעמיים, הראשונה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26" w:tooltip="פה (תו)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מ</w:t>
        </w:r>
        <w:r w:rsidR="00712DA6">
          <w:rPr>
            <w:rStyle w:val="Hyperlink"/>
            <w:rFonts w:asciiTheme="majorBidi" w:eastAsiaTheme="majorEastAsia" w:hAnsiTheme="majorBidi" w:cstheme="majorBidi"/>
            <w:color w:val="5A3696"/>
          </w:rPr>
          <w:t>-</w:t>
        </w:r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פה</w:t>
        </w:r>
      </w:hyperlink>
      <w:r w:rsidRPr="00712DA6">
        <w:rPr>
          <w:rFonts w:asciiTheme="majorBidi" w:hAnsiTheme="majorBidi" w:cstheme="majorBidi"/>
          <w:color w:val="222222"/>
        </w:rPr>
        <w:t xml:space="preserve">, </w:t>
      </w:r>
      <w:r w:rsidRPr="00712DA6">
        <w:rPr>
          <w:rFonts w:asciiTheme="majorBidi" w:hAnsiTheme="majorBidi" w:cstheme="majorBidi"/>
          <w:color w:val="222222"/>
          <w:rtl/>
        </w:rPr>
        <w:t>והשנייה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27" w:tooltip="סי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ב</w:t>
        </w:r>
        <w:r w:rsidR="00712DA6">
          <w:rPr>
            <w:rStyle w:val="Hyperlink"/>
            <w:rFonts w:asciiTheme="majorBidi" w:eastAsiaTheme="majorEastAsia" w:hAnsiTheme="majorBidi" w:cstheme="majorBidi"/>
            <w:color w:val="5A3696"/>
          </w:rPr>
          <w:t>-</w:t>
        </w:r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סי</w:t>
        </w:r>
      </w:hyperlink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28" w:tooltip="במול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במול</w:t>
        </w:r>
      </w:hyperlink>
      <w:r w:rsidRPr="00712DA6">
        <w:rPr>
          <w:rFonts w:asciiTheme="majorBidi" w:hAnsiTheme="majorBidi" w:cstheme="majorBidi"/>
          <w:color w:val="222222"/>
        </w:rPr>
        <w:t>,</w:t>
      </w:r>
      <w:hyperlink r:id="rId29" w:tooltip="סובדומיננטה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הסובדומיננטה המוקטנת</w:t>
        </w:r>
      </w:hyperlink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712DA6">
        <w:rPr>
          <w:rFonts w:asciiTheme="majorBidi" w:hAnsiTheme="majorBidi" w:cstheme="majorBidi"/>
          <w:color w:val="222222"/>
          <w:rtl/>
        </w:rPr>
        <w:t>של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30" w:tooltip="פה (תו)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פה</w:t>
        </w:r>
      </w:hyperlink>
      <w:r w:rsidRPr="00712DA6">
        <w:rPr>
          <w:rFonts w:asciiTheme="majorBidi" w:hAnsiTheme="majorBidi" w:cstheme="majorBidi"/>
          <w:color w:val="222222"/>
        </w:rPr>
        <w:t>.</w:t>
      </w:r>
    </w:p>
    <w:p w:rsidR="00300F11" w:rsidRDefault="00300F11" w:rsidP="00281B29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  <w:r w:rsidRPr="00712DA6">
        <w:rPr>
          <w:rFonts w:asciiTheme="majorBidi" w:hAnsiTheme="majorBidi" w:cstheme="majorBidi"/>
          <w:color w:val="222222"/>
          <w:rtl/>
        </w:rPr>
        <w:t>התחלה זו מכתיבה את המשך הנושא. לכל אורך הנושא ליווי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31" w:tooltip="בס אלברטי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בס אלברטי</w:t>
        </w:r>
      </w:hyperlink>
      <w:r w:rsidRPr="00712DA6">
        <w:rPr>
          <w:rFonts w:asciiTheme="majorBidi" w:hAnsiTheme="majorBidi" w:cstheme="majorBidi"/>
          <w:color w:val="222222"/>
        </w:rPr>
        <w:t>.</w:t>
      </w:r>
      <w:r w:rsidR="00712DA6">
        <w:rPr>
          <w:rFonts w:asciiTheme="majorBidi" w:hAnsiTheme="majorBidi" w:cstheme="majorBidi"/>
          <w:color w:val="222222"/>
        </w:rPr>
        <w:t xml:space="preserve"> </w:t>
      </w:r>
      <w:r w:rsidRPr="00712DA6">
        <w:rPr>
          <w:rFonts w:asciiTheme="majorBidi" w:hAnsiTheme="majorBidi" w:cstheme="majorBidi"/>
          <w:color w:val="222222"/>
          <w:rtl/>
        </w:rPr>
        <w:t>בתיבה 168 מתחילה הרפריזה של הנושא הראשי מתחילת הפרק, בדו מינור. בתיבה 191 מתחיל הנושא השני, אך הוא עובר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32" w:tooltip="מודולציה (מוזיקה)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מודולציה</w:t>
        </w:r>
      </w:hyperlink>
      <w:r w:rsidR="00281B29">
        <w:rPr>
          <w:rFonts w:hint="cs"/>
          <w:rtl/>
        </w:rPr>
        <w:t xml:space="preserve"> 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33" w:tooltip="סובדומיננטה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לסובדומיננטה</w:t>
        </w:r>
      </w:hyperlink>
      <w:r w:rsidRPr="00712DA6">
        <w:rPr>
          <w:rFonts w:asciiTheme="majorBidi" w:hAnsiTheme="majorBidi" w:cstheme="majorBidi"/>
          <w:color w:val="222222"/>
        </w:rPr>
        <w:t xml:space="preserve">. </w:t>
      </w:r>
      <w:r w:rsidR="00281B29">
        <w:rPr>
          <w:rFonts w:asciiTheme="majorBidi" w:hAnsiTheme="majorBidi" w:cstheme="majorBidi" w:hint="cs"/>
          <w:color w:val="222222"/>
          <w:rtl/>
        </w:rPr>
        <w:t xml:space="preserve"> </w:t>
      </w:r>
      <w:r w:rsidRPr="00712DA6">
        <w:rPr>
          <w:rFonts w:asciiTheme="majorBidi" w:hAnsiTheme="majorBidi" w:cstheme="majorBidi"/>
          <w:color w:val="222222"/>
          <w:rtl/>
        </w:rPr>
        <w:t>לאחר מכן, חוזר הבס האלברטי ללוות את הנושא, במבנה הדומה לזה שבאקספוזיציה. הפרק נגמר</w:t>
      </w:r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hyperlink r:id="rId34" w:tooltip="קודה" w:history="1">
        <w:r w:rsidRPr="00712DA6">
          <w:rPr>
            <w:rStyle w:val="Hyperlink"/>
            <w:rFonts w:asciiTheme="majorBidi" w:eastAsiaTheme="majorEastAsia" w:hAnsiTheme="majorBidi" w:cstheme="majorBidi"/>
            <w:color w:val="5A3696"/>
            <w:rtl/>
          </w:rPr>
          <w:t>בקודה</w:t>
        </w:r>
      </w:hyperlink>
      <w:r w:rsidRPr="00712DA6">
        <w:rPr>
          <w:rStyle w:val="apple-converted-space"/>
          <w:rFonts w:asciiTheme="majorBidi" w:eastAsiaTheme="majorEastAsia" w:hAnsiTheme="majorBidi" w:cstheme="majorBidi"/>
          <w:color w:val="222222"/>
        </w:rPr>
        <w:t> </w:t>
      </w:r>
      <w:r w:rsidRPr="00712DA6">
        <w:rPr>
          <w:rFonts w:asciiTheme="majorBidi" w:hAnsiTheme="majorBidi" w:cstheme="majorBidi"/>
          <w:color w:val="222222"/>
          <w:rtl/>
        </w:rPr>
        <w:t>הדומה לזו שבאקספוזיציה, אך בסולם סול מז'ור</w:t>
      </w:r>
      <w:r w:rsidRPr="00712DA6">
        <w:rPr>
          <w:rFonts w:asciiTheme="majorBidi" w:hAnsiTheme="majorBidi" w:cstheme="majorBidi"/>
          <w:color w:val="222222"/>
        </w:rPr>
        <w:t>.</w:t>
      </w:r>
    </w:p>
    <w:p w:rsidR="00281B29" w:rsidRDefault="00281B29" w:rsidP="00281B29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  <w:r>
        <w:rPr>
          <w:rFonts w:asciiTheme="majorBidi" w:hAnsiTheme="majorBidi" w:cstheme="majorBidi" w:hint="cs"/>
          <w:color w:val="222222"/>
          <w:rtl/>
        </w:rPr>
        <w:t xml:space="preserve"> כדי שיתחיל נושא שני- חייבת להיות קדנצה חזקה. הכל למעשה מתרחש פעמיים. כך זה בנוי בכל סונטה. </w:t>
      </w:r>
    </w:p>
    <w:p w:rsidR="003667D7" w:rsidRDefault="003667D7" w:rsidP="003667D7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>בסימן החזרה באם לא צויין לאן לחזור הרי שברירת המחדל תמיד לתיבה מס' 1. יש צורך לחפש תמיד היכן ה-</w:t>
      </w:r>
      <w:r>
        <w:rPr>
          <w:rFonts w:asciiTheme="majorBidi" w:hAnsiTheme="majorBidi" w:cstheme="majorBidi" w:hint="cs"/>
          <w:color w:val="222222"/>
        </w:rPr>
        <w:t>A</w:t>
      </w:r>
      <w:r>
        <w:rPr>
          <w:rFonts w:asciiTheme="majorBidi" w:hAnsiTheme="majorBidi" w:cstheme="majorBidi" w:hint="cs"/>
          <w:color w:val="222222"/>
          <w:rtl/>
        </w:rPr>
        <w:t xml:space="preserve"> והיכן ה-</w:t>
      </w:r>
      <w:r>
        <w:rPr>
          <w:rFonts w:asciiTheme="majorBidi" w:hAnsiTheme="majorBidi" w:cstheme="majorBidi" w:hint="cs"/>
          <w:color w:val="222222"/>
        </w:rPr>
        <w:t>B</w:t>
      </w:r>
      <w:r>
        <w:rPr>
          <w:rFonts w:asciiTheme="majorBidi" w:hAnsiTheme="majorBidi" w:cstheme="majorBidi" w:hint="cs"/>
          <w:color w:val="222222"/>
          <w:rtl/>
        </w:rPr>
        <w:t xml:space="preserve">. </w:t>
      </w:r>
    </w:p>
    <w:p w:rsidR="009F7583" w:rsidRDefault="009F7583" w:rsidP="009F7583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  <w:r>
        <w:rPr>
          <w:rFonts w:asciiTheme="majorBidi" w:hAnsiTheme="majorBidi" w:cstheme="majorBidi" w:hint="cs"/>
          <w:color w:val="222222"/>
          <w:rtl/>
        </w:rPr>
        <w:t xml:space="preserve">הנושא השני- ברפריזה יחזור לסולם הטוניקה ( במקרה זה לדו מינור). </w:t>
      </w:r>
    </w:p>
    <w:p w:rsidR="003667D7" w:rsidRDefault="003667D7" w:rsidP="003667D7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 xml:space="preserve">המשפט בנוי : </w:t>
      </w:r>
      <w:r>
        <w:rPr>
          <w:rFonts w:asciiTheme="majorBidi" w:hAnsiTheme="majorBidi" w:cstheme="majorBidi"/>
          <w:color w:val="222222"/>
        </w:rPr>
        <w:t>B</w:t>
      </w:r>
      <w:r>
        <w:rPr>
          <w:rFonts w:asciiTheme="majorBidi" w:hAnsiTheme="majorBidi" w:cstheme="majorBidi" w:hint="cs"/>
          <w:color w:val="222222"/>
          <w:rtl/>
        </w:rPr>
        <w:t>..</w:t>
      </w:r>
      <w:proofErr w:type="gramStart"/>
      <w:r>
        <w:rPr>
          <w:rFonts w:asciiTheme="majorBidi" w:hAnsiTheme="majorBidi" w:cstheme="majorBidi"/>
          <w:color w:val="222222"/>
        </w:rPr>
        <w:t>a</w:t>
      </w:r>
      <w:proofErr w:type="gramEnd"/>
      <w:r>
        <w:rPr>
          <w:rFonts w:asciiTheme="majorBidi" w:hAnsiTheme="majorBidi" w:cstheme="majorBidi"/>
          <w:color w:val="222222"/>
        </w:rPr>
        <w:t>’</w:t>
      </w:r>
      <w:r>
        <w:rPr>
          <w:rFonts w:asciiTheme="majorBidi" w:hAnsiTheme="majorBidi" w:cstheme="majorBidi" w:hint="cs"/>
          <w:color w:val="222222"/>
          <w:rtl/>
        </w:rPr>
        <w:t xml:space="preserve">  </w:t>
      </w:r>
      <w:r>
        <w:rPr>
          <w:rFonts w:asciiTheme="majorBidi" w:hAnsiTheme="majorBidi" w:cstheme="majorBidi" w:hint="cs"/>
          <w:color w:val="222222"/>
        </w:rPr>
        <w:t>A</w:t>
      </w:r>
    </w:p>
    <w:p w:rsidR="003667D7" w:rsidRDefault="003667D7" w:rsidP="003667D7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  <w:rtl/>
        </w:rPr>
      </w:pPr>
      <w:r>
        <w:rPr>
          <w:rFonts w:asciiTheme="majorBidi" w:hAnsiTheme="majorBidi" w:cstheme="majorBidi" w:hint="cs"/>
          <w:color w:val="222222"/>
          <w:rtl/>
        </w:rPr>
        <w:t xml:space="preserve">הפריודה בנויה:  8 תיבות </w:t>
      </w:r>
      <w:r>
        <w:rPr>
          <w:rFonts w:asciiTheme="majorBidi" w:hAnsiTheme="majorBidi" w:cstheme="majorBidi" w:hint="cs"/>
          <w:color w:val="222222"/>
        </w:rPr>
        <w:t>I</w:t>
      </w:r>
      <w:r>
        <w:rPr>
          <w:rFonts w:asciiTheme="majorBidi" w:hAnsiTheme="majorBidi" w:cstheme="majorBidi" w:hint="cs"/>
          <w:color w:val="222222"/>
          <w:rtl/>
        </w:rPr>
        <w:t xml:space="preserve">   </w:t>
      </w:r>
      <w:r>
        <w:rPr>
          <w:rFonts w:asciiTheme="majorBidi" w:hAnsiTheme="majorBidi" w:cstheme="majorBidi" w:hint="cs"/>
          <w:color w:val="222222"/>
        </w:rPr>
        <w:t>V</w:t>
      </w:r>
      <w:r>
        <w:rPr>
          <w:rFonts w:asciiTheme="majorBidi" w:hAnsiTheme="majorBidi" w:cstheme="majorBidi" w:hint="cs"/>
          <w:color w:val="222222"/>
          <w:rtl/>
        </w:rPr>
        <w:t xml:space="preserve">    </w:t>
      </w:r>
      <w:r>
        <w:rPr>
          <w:rFonts w:asciiTheme="majorBidi" w:hAnsiTheme="majorBidi" w:cstheme="majorBidi" w:hint="cs"/>
          <w:color w:val="222222"/>
        </w:rPr>
        <w:t>V</w:t>
      </w:r>
      <w:r>
        <w:rPr>
          <w:rFonts w:asciiTheme="majorBidi" w:hAnsiTheme="majorBidi" w:cstheme="majorBidi" w:hint="cs"/>
          <w:color w:val="222222"/>
          <w:rtl/>
        </w:rPr>
        <w:t xml:space="preserve">    </w:t>
      </w:r>
      <w:r>
        <w:rPr>
          <w:rFonts w:asciiTheme="majorBidi" w:hAnsiTheme="majorBidi" w:cstheme="majorBidi" w:hint="cs"/>
          <w:color w:val="222222"/>
        </w:rPr>
        <w:t>I</w:t>
      </w:r>
    </w:p>
    <w:p w:rsidR="003667D7" w:rsidRDefault="003667D7" w:rsidP="003667D7">
      <w:pPr>
        <w:pStyle w:val="NormalWeb"/>
        <w:shd w:val="clear" w:color="auto" w:fill="FFFFFF"/>
        <w:bidi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 xml:space="preserve">8 תיבות : </w:t>
      </w:r>
      <w:r>
        <w:rPr>
          <w:rFonts w:asciiTheme="majorBidi" w:hAnsiTheme="majorBidi" w:cstheme="majorBidi" w:hint="cs"/>
          <w:color w:val="222222"/>
        </w:rPr>
        <w:t>I</w:t>
      </w:r>
      <w:r>
        <w:rPr>
          <w:rFonts w:asciiTheme="majorBidi" w:hAnsiTheme="majorBidi" w:cstheme="majorBidi" w:hint="cs"/>
          <w:color w:val="222222"/>
          <w:rtl/>
        </w:rPr>
        <w:t xml:space="preserve">   </w:t>
      </w:r>
      <w:r w:rsidR="009F7583">
        <w:rPr>
          <w:rFonts w:asciiTheme="majorBidi" w:hAnsiTheme="majorBidi" w:cstheme="majorBidi"/>
          <w:color w:val="222222"/>
        </w:rPr>
        <w:t>cad</w:t>
      </w:r>
    </w:p>
    <w:p w:rsidR="00B5319E" w:rsidRPr="00B5319E" w:rsidRDefault="00B5319E" w:rsidP="00B5319E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b/>
          <w:bCs/>
          <w:color w:val="0033CC"/>
          <w:kern w:val="36"/>
          <w:sz w:val="24"/>
          <w:szCs w:val="24"/>
        </w:rPr>
      </w:pPr>
    </w:p>
    <w:p w:rsidR="00B5319E" w:rsidRPr="00C00CF0" w:rsidRDefault="00C00CF0" w:rsidP="00C00CF0">
      <w:pPr>
        <w:pStyle w:val="ListParagraph"/>
        <w:pBdr>
          <w:bottom w:val="single" w:sz="6" w:space="0" w:color="A2A9B1"/>
        </w:pBdr>
        <w:bidi/>
        <w:spacing w:after="60"/>
        <w:ind w:left="0"/>
        <w:jc w:val="both"/>
        <w:outlineLvl w:val="0"/>
        <w:rPr>
          <w:rFonts w:asciiTheme="majorBidi" w:eastAsia="Times New Roman" w:hAnsiTheme="majorBidi" w:cstheme="majorBidi"/>
          <w:kern w:val="36"/>
          <w:sz w:val="24"/>
          <w:szCs w:val="24"/>
        </w:rPr>
      </w:pPr>
      <w:r>
        <w:rPr>
          <w:rFonts w:asciiTheme="majorBidi" w:eastAsia="Times New Roman" w:hAnsiTheme="majorBidi" w:cstheme="majorBidi" w:hint="cs"/>
          <w:b/>
          <w:bCs/>
          <w:color w:val="0033CC"/>
          <w:kern w:val="36"/>
          <w:sz w:val="28"/>
          <w:szCs w:val="28"/>
          <w:rtl/>
        </w:rPr>
        <w:t>ארפג</w:t>
      </w:r>
      <w:r w:rsidR="00CF1474">
        <w:rPr>
          <w:rFonts w:asciiTheme="majorBidi" w:eastAsia="Times New Roman" w:hAnsiTheme="majorBidi" w:cstheme="majorBidi" w:hint="cs"/>
          <w:b/>
          <w:bCs/>
          <w:color w:val="0033CC"/>
          <w:kern w:val="36"/>
          <w:sz w:val="28"/>
          <w:szCs w:val="28"/>
          <w:rtl/>
        </w:rPr>
        <w:t>'</w:t>
      </w:r>
      <w:r>
        <w:rPr>
          <w:rFonts w:asciiTheme="majorBidi" w:eastAsia="Times New Roman" w:hAnsiTheme="majorBidi" w:cstheme="majorBidi" w:hint="cs"/>
          <w:b/>
          <w:bCs/>
          <w:color w:val="0033CC"/>
          <w:kern w:val="36"/>
          <w:sz w:val="28"/>
          <w:szCs w:val="28"/>
          <w:rtl/>
        </w:rPr>
        <w:t xml:space="preserve">יו- </w:t>
      </w:r>
      <w:r w:rsidRPr="00C00CF0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אקורד מפורק 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כגון</w:t>
      </w:r>
      <w:r w:rsidRPr="00C00CF0"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>: דו מי סול</w:t>
      </w:r>
      <w:r>
        <w:rPr>
          <w:rFonts w:asciiTheme="majorBidi" w:eastAsia="Times New Roman" w:hAnsiTheme="majorBidi" w:cstheme="majorBidi" w:hint="cs"/>
          <w:kern w:val="36"/>
          <w:sz w:val="24"/>
          <w:szCs w:val="24"/>
          <w:rtl/>
        </w:rPr>
        <w:t xml:space="preserve"> </w:t>
      </w:r>
    </w:p>
    <w:sectPr w:rsidR="00B5319E" w:rsidRPr="00C00CF0" w:rsidSect="001F229E">
      <w:headerReference w:type="default" r:id="rId35"/>
      <w:pgSz w:w="12240" w:h="15840"/>
      <w:pgMar w:top="1440" w:right="1800" w:bottom="1440" w:left="16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C89" w:rsidRDefault="00351C89" w:rsidP="00863776">
      <w:pPr>
        <w:spacing w:after="0" w:line="240" w:lineRule="auto"/>
      </w:pPr>
      <w:r>
        <w:separator/>
      </w:r>
    </w:p>
  </w:endnote>
  <w:endnote w:type="continuationSeparator" w:id="0">
    <w:p w:rsidR="00351C89" w:rsidRDefault="00351C89" w:rsidP="00863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avid,Bold"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C89" w:rsidRDefault="00351C89" w:rsidP="00863776">
      <w:pPr>
        <w:spacing w:after="0" w:line="240" w:lineRule="auto"/>
      </w:pPr>
      <w:r>
        <w:separator/>
      </w:r>
    </w:p>
  </w:footnote>
  <w:footnote w:type="continuationSeparator" w:id="0">
    <w:p w:rsidR="00351C89" w:rsidRDefault="00351C89" w:rsidP="00863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439"/>
      <w:docPartObj>
        <w:docPartGallery w:val="Page Numbers (Top of Page)"/>
        <w:docPartUnique/>
      </w:docPartObj>
    </w:sdtPr>
    <w:sdtContent>
      <w:p w:rsidR="00ED6265" w:rsidRDefault="00AE278E">
        <w:pPr>
          <w:pStyle w:val="Header"/>
          <w:jc w:val="center"/>
        </w:pPr>
        <w:fldSimple w:instr=" PAGE   \* MERGEFORMAT ">
          <w:r w:rsidR="00CF1474">
            <w:rPr>
              <w:noProof/>
            </w:rPr>
            <w:t>12</w:t>
          </w:r>
        </w:fldSimple>
      </w:p>
    </w:sdtContent>
  </w:sdt>
  <w:p w:rsidR="00ED6265" w:rsidRDefault="00ED626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66C75"/>
    <w:multiLevelType w:val="hybridMultilevel"/>
    <w:tmpl w:val="40AE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919A4"/>
    <w:multiLevelType w:val="hybridMultilevel"/>
    <w:tmpl w:val="29A04F7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440DB"/>
    <w:multiLevelType w:val="multilevel"/>
    <w:tmpl w:val="99A86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C25C9C"/>
    <w:multiLevelType w:val="multilevel"/>
    <w:tmpl w:val="4CEC4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2D5B76"/>
    <w:multiLevelType w:val="hybridMultilevel"/>
    <w:tmpl w:val="6106B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E4614"/>
    <w:multiLevelType w:val="multilevel"/>
    <w:tmpl w:val="3CC22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932CD4"/>
    <w:multiLevelType w:val="hybridMultilevel"/>
    <w:tmpl w:val="26C00D30"/>
    <w:lvl w:ilvl="0" w:tplc="40E6332E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76F0A"/>
    <w:multiLevelType w:val="hybridMultilevel"/>
    <w:tmpl w:val="4C56E39E"/>
    <w:lvl w:ilvl="0" w:tplc="C390FBDE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D7790"/>
    <w:multiLevelType w:val="multilevel"/>
    <w:tmpl w:val="639C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20029"/>
    <w:multiLevelType w:val="hybridMultilevel"/>
    <w:tmpl w:val="B42A338E"/>
    <w:lvl w:ilvl="0" w:tplc="5E2429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6354C"/>
    <w:multiLevelType w:val="multilevel"/>
    <w:tmpl w:val="A95C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200A37"/>
    <w:multiLevelType w:val="multilevel"/>
    <w:tmpl w:val="1A4E9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9D354A"/>
    <w:multiLevelType w:val="hybridMultilevel"/>
    <w:tmpl w:val="083E84BC"/>
    <w:lvl w:ilvl="0" w:tplc="8146E82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D446A"/>
    <w:multiLevelType w:val="hybridMultilevel"/>
    <w:tmpl w:val="988465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6693D91"/>
    <w:multiLevelType w:val="multilevel"/>
    <w:tmpl w:val="43F0E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DD5805"/>
    <w:multiLevelType w:val="hybridMultilevel"/>
    <w:tmpl w:val="F60A79F2"/>
    <w:lvl w:ilvl="0" w:tplc="96B2B8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0E3F4D"/>
    <w:multiLevelType w:val="hybridMultilevel"/>
    <w:tmpl w:val="9D50A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92B29"/>
    <w:multiLevelType w:val="multilevel"/>
    <w:tmpl w:val="09AA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184C29"/>
    <w:multiLevelType w:val="hybridMultilevel"/>
    <w:tmpl w:val="3F9A5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65CE2"/>
    <w:multiLevelType w:val="multilevel"/>
    <w:tmpl w:val="B664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F53E1B"/>
    <w:multiLevelType w:val="multilevel"/>
    <w:tmpl w:val="8B8C0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0844BA0"/>
    <w:multiLevelType w:val="multilevel"/>
    <w:tmpl w:val="3CC22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F470C8"/>
    <w:multiLevelType w:val="multilevel"/>
    <w:tmpl w:val="DDE2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7E2155"/>
    <w:multiLevelType w:val="hybridMultilevel"/>
    <w:tmpl w:val="AFF60BC0"/>
    <w:lvl w:ilvl="0" w:tplc="0172CF34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17"/>
  </w:num>
  <w:num w:numId="5">
    <w:abstractNumId w:val="20"/>
  </w:num>
  <w:num w:numId="6">
    <w:abstractNumId w:val="2"/>
  </w:num>
  <w:num w:numId="7">
    <w:abstractNumId w:val="5"/>
  </w:num>
  <w:num w:numId="8">
    <w:abstractNumId w:val="10"/>
  </w:num>
  <w:num w:numId="9">
    <w:abstractNumId w:val="22"/>
  </w:num>
  <w:num w:numId="10">
    <w:abstractNumId w:val="11"/>
  </w:num>
  <w:num w:numId="11">
    <w:abstractNumId w:val="14"/>
  </w:num>
  <w:num w:numId="12">
    <w:abstractNumId w:val="15"/>
  </w:num>
  <w:num w:numId="13">
    <w:abstractNumId w:val="6"/>
  </w:num>
  <w:num w:numId="14">
    <w:abstractNumId w:val="1"/>
  </w:num>
  <w:num w:numId="15">
    <w:abstractNumId w:val="21"/>
  </w:num>
  <w:num w:numId="16">
    <w:abstractNumId w:val="9"/>
  </w:num>
  <w:num w:numId="17">
    <w:abstractNumId w:val="12"/>
  </w:num>
  <w:num w:numId="18">
    <w:abstractNumId w:val="16"/>
  </w:num>
  <w:num w:numId="19">
    <w:abstractNumId w:val="13"/>
  </w:num>
  <w:num w:numId="20">
    <w:abstractNumId w:val="23"/>
  </w:num>
  <w:num w:numId="21">
    <w:abstractNumId w:val="0"/>
  </w:num>
  <w:num w:numId="22">
    <w:abstractNumId w:val="4"/>
  </w:num>
  <w:num w:numId="23">
    <w:abstractNumId w:val="18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5B9"/>
    <w:rsid w:val="0004570D"/>
    <w:rsid w:val="00056958"/>
    <w:rsid w:val="000902A6"/>
    <w:rsid w:val="00095341"/>
    <w:rsid w:val="000A5760"/>
    <w:rsid w:val="000C1DAD"/>
    <w:rsid w:val="000D10F9"/>
    <w:rsid w:val="00154805"/>
    <w:rsid w:val="00174324"/>
    <w:rsid w:val="00183B41"/>
    <w:rsid w:val="001A5C27"/>
    <w:rsid w:val="001F229E"/>
    <w:rsid w:val="00204182"/>
    <w:rsid w:val="00204E3A"/>
    <w:rsid w:val="002212DD"/>
    <w:rsid w:val="00236ACB"/>
    <w:rsid w:val="0024331D"/>
    <w:rsid w:val="0025145B"/>
    <w:rsid w:val="00260DB9"/>
    <w:rsid w:val="00263A58"/>
    <w:rsid w:val="00273A01"/>
    <w:rsid w:val="00281B29"/>
    <w:rsid w:val="00282D54"/>
    <w:rsid w:val="002D039B"/>
    <w:rsid w:val="00300F11"/>
    <w:rsid w:val="003057FD"/>
    <w:rsid w:val="00316537"/>
    <w:rsid w:val="0033323E"/>
    <w:rsid w:val="00351C89"/>
    <w:rsid w:val="00353E0A"/>
    <w:rsid w:val="003667D7"/>
    <w:rsid w:val="0037599F"/>
    <w:rsid w:val="003A77FE"/>
    <w:rsid w:val="003E2A98"/>
    <w:rsid w:val="004B194B"/>
    <w:rsid w:val="004B3AF1"/>
    <w:rsid w:val="004B6ACF"/>
    <w:rsid w:val="004D52E6"/>
    <w:rsid w:val="004D7729"/>
    <w:rsid w:val="004E5290"/>
    <w:rsid w:val="004F2BD1"/>
    <w:rsid w:val="005066F3"/>
    <w:rsid w:val="005256EC"/>
    <w:rsid w:val="0053630D"/>
    <w:rsid w:val="00542D61"/>
    <w:rsid w:val="00562D1B"/>
    <w:rsid w:val="00566DF0"/>
    <w:rsid w:val="005F31AD"/>
    <w:rsid w:val="005F4BA9"/>
    <w:rsid w:val="005F4EF7"/>
    <w:rsid w:val="00606555"/>
    <w:rsid w:val="00620C1B"/>
    <w:rsid w:val="0062494B"/>
    <w:rsid w:val="00634877"/>
    <w:rsid w:val="0064037B"/>
    <w:rsid w:val="006403CA"/>
    <w:rsid w:val="00656544"/>
    <w:rsid w:val="00670CB2"/>
    <w:rsid w:val="006820E7"/>
    <w:rsid w:val="006A3BC1"/>
    <w:rsid w:val="006E1652"/>
    <w:rsid w:val="006F7B1A"/>
    <w:rsid w:val="00712DA6"/>
    <w:rsid w:val="00742D0E"/>
    <w:rsid w:val="007534DB"/>
    <w:rsid w:val="00753A00"/>
    <w:rsid w:val="00753F5E"/>
    <w:rsid w:val="007858F5"/>
    <w:rsid w:val="007B6279"/>
    <w:rsid w:val="007C3CD1"/>
    <w:rsid w:val="007D5C13"/>
    <w:rsid w:val="007D774D"/>
    <w:rsid w:val="007E3725"/>
    <w:rsid w:val="008001B9"/>
    <w:rsid w:val="0083307B"/>
    <w:rsid w:val="0084150D"/>
    <w:rsid w:val="0084407E"/>
    <w:rsid w:val="00845905"/>
    <w:rsid w:val="00863776"/>
    <w:rsid w:val="00891AE9"/>
    <w:rsid w:val="008A0880"/>
    <w:rsid w:val="008B636D"/>
    <w:rsid w:val="008B6959"/>
    <w:rsid w:val="008C389F"/>
    <w:rsid w:val="008E010B"/>
    <w:rsid w:val="008E2511"/>
    <w:rsid w:val="008F1042"/>
    <w:rsid w:val="009104D9"/>
    <w:rsid w:val="00917AB4"/>
    <w:rsid w:val="0092480F"/>
    <w:rsid w:val="00957E1C"/>
    <w:rsid w:val="009656EE"/>
    <w:rsid w:val="009D4F5F"/>
    <w:rsid w:val="009F7583"/>
    <w:rsid w:val="00A016B2"/>
    <w:rsid w:val="00A01EC4"/>
    <w:rsid w:val="00A77598"/>
    <w:rsid w:val="00A94FDD"/>
    <w:rsid w:val="00AA20F9"/>
    <w:rsid w:val="00AC1D44"/>
    <w:rsid w:val="00AD5866"/>
    <w:rsid w:val="00AE278E"/>
    <w:rsid w:val="00B2350C"/>
    <w:rsid w:val="00B245B9"/>
    <w:rsid w:val="00B5319E"/>
    <w:rsid w:val="00B63F62"/>
    <w:rsid w:val="00BB162E"/>
    <w:rsid w:val="00BC6A13"/>
    <w:rsid w:val="00BF0A15"/>
    <w:rsid w:val="00C00388"/>
    <w:rsid w:val="00C00CF0"/>
    <w:rsid w:val="00C02190"/>
    <w:rsid w:val="00C175A2"/>
    <w:rsid w:val="00C23E42"/>
    <w:rsid w:val="00C53B7D"/>
    <w:rsid w:val="00C92CDB"/>
    <w:rsid w:val="00C95106"/>
    <w:rsid w:val="00CA608F"/>
    <w:rsid w:val="00CB06F1"/>
    <w:rsid w:val="00CC7B7E"/>
    <w:rsid w:val="00CD266B"/>
    <w:rsid w:val="00CF1474"/>
    <w:rsid w:val="00CF2B5B"/>
    <w:rsid w:val="00D243B9"/>
    <w:rsid w:val="00D309DB"/>
    <w:rsid w:val="00D576A1"/>
    <w:rsid w:val="00D655E3"/>
    <w:rsid w:val="00D74976"/>
    <w:rsid w:val="00D83438"/>
    <w:rsid w:val="00DA137E"/>
    <w:rsid w:val="00DE7439"/>
    <w:rsid w:val="00DF3EF7"/>
    <w:rsid w:val="00E15058"/>
    <w:rsid w:val="00E244FF"/>
    <w:rsid w:val="00E46BF4"/>
    <w:rsid w:val="00E630CC"/>
    <w:rsid w:val="00E73743"/>
    <w:rsid w:val="00E76AD0"/>
    <w:rsid w:val="00E83946"/>
    <w:rsid w:val="00E8448B"/>
    <w:rsid w:val="00EA101B"/>
    <w:rsid w:val="00EA4FC6"/>
    <w:rsid w:val="00EB6D0C"/>
    <w:rsid w:val="00ED6265"/>
    <w:rsid w:val="00F0481F"/>
    <w:rsid w:val="00F43952"/>
    <w:rsid w:val="00F654C9"/>
    <w:rsid w:val="00F96504"/>
    <w:rsid w:val="00FD16E8"/>
    <w:rsid w:val="00FD75D6"/>
    <w:rsid w:val="00FE0679"/>
    <w:rsid w:val="00FF5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290"/>
  </w:style>
  <w:style w:type="paragraph" w:styleId="Heading1">
    <w:name w:val="heading 1"/>
    <w:basedOn w:val="Normal"/>
    <w:link w:val="Heading1Char"/>
    <w:uiPriority w:val="9"/>
    <w:qFormat/>
    <w:rsid w:val="00B245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5C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5C2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45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A5C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5C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B245B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24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245B9"/>
  </w:style>
  <w:style w:type="character" w:customStyle="1" w:styleId="mw-headline">
    <w:name w:val="mw-headline"/>
    <w:basedOn w:val="DefaultParagraphFont"/>
    <w:rsid w:val="001A5C27"/>
  </w:style>
  <w:style w:type="character" w:customStyle="1" w:styleId="mw-editsection">
    <w:name w:val="mw-editsection"/>
    <w:basedOn w:val="DefaultParagraphFont"/>
    <w:rsid w:val="001A5C27"/>
  </w:style>
  <w:style w:type="character" w:customStyle="1" w:styleId="mw-editsection-bracket">
    <w:name w:val="mw-editsection-bracket"/>
    <w:basedOn w:val="DefaultParagraphFont"/>
    <w:rsid w:val="001A5C27"/>
  </w:style>
  <w:style w:type="character" w:customStyle="1" w:styleId="mw-editsection-divider">
    <w:name w:val="mw-editsection-divider"/>
    <w:basedOn w:val="DefaultParagraphFont"/>
    <w:rsid w:val="001A5C27"/>
  </w:style>
  <w:style w:type="paragraph" w:styleId="ListParagraph">
    <w:name w:val="List Paragraph"/>
    <w:basedOn w:val="Normal"/>
    <w:uiPriority w:val="34"/>
    <w:qFormat/>
    <w:rsid w:val="008440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0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37B"/>
    <w:rPr>
      <w:rFonts w:ascii="Tahoma" w:hAnsi="Tahoma" w:cs="Tahoma"/>
      <w:sz w:val="16"/>
      <w:szCs w:val="16"/>
    </w:rPr>
  </w:style>
  <w:style w:type="character" w:customStyle="1" w:styleId="nodisambig">
    <w:name w:val="nodisambig"/>
    <w:basedOn w:val="DefaultParagraphFont"/>
    <w:rsid w:val="00FE0679"/>
  </w:style>
  <w:style w:type="paragraph" w:styleId="Header">
    <w:name w:val="header"/>
    <w:basedOn w:val="Normal"/>
    <w:link w:val="HeaderChar"/>
    <w:uiPriority w:val="99"/>
    <w:unhideWhenUsed/>
    <w:rsid w:val="0086377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776"/>
  </w:style>
  <w:style w:type="paragraph" w:styleId="Footer">
    <w:name w:val="footer"/>
    <w:basedOn w:val="Normal"/>
    <w:link w:val="FooterChar"/>
    <w:uiPriority w:val="99"/>
    <w:semiHidden/>
    <w:unhideWhenUsed/>
    <w:rsid w:val="0086377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3776"/>
  </w:style>
  <w:style w:type="table" w:styleId="TableGrid">
    <w:name w:val="Table Grid"/>
    <w:basedOn w:val="TableNormal"/>
    <w:uiPriority w:val="59"/>
    <w:rsid w:val="000A5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0A57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A57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A57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A57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1">
    <w:name w:val="Light Shading1"/>
    <w:basedOn w:val="TableNormal"/>
    <w:uiPriority w:val="60"/>
    <w:rsid w:val="000A57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oSpacing">
    <w:name w:val="No Spacing"/>
    <w:uiPriority w:val="1"/>
    <w:qFormat/>
    <w:rsid w:val="000A5760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8B695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4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2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8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390234">
                      <w:marLeft w:val="0"/>
                      <w:marRight w:val="336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77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C8CCD1"/>
                            <w:left w:val="single" w:sz="6" w:space="2" w:color="C8CCD1"/>
                            <w:bottom w:val="single" w:sz="6" w:space="2" w:color="C8CCD1"/>
                            <w:right w:val="single" w:sz="6" w:space="2" w:color="C8CCD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9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2755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92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7393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7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8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4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5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3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3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6913">
          <w:marLeft w:val="0"/>
          <w:marRight w:val="3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23842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441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8995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.wikipedia.org/wiki/%D7%9E%D7%95%D7%96%D7%99%D7%A7%D7%94" TargetMode="External"/><Relationship Id="rId13" Type="http://schemas.openxmlformats.org/officeDocument/2006/relationships/hyperlink" Target="https://he.wikipedia.org/wiki/%D7%94%D7%A8%D7%9E%D7%95%D7%A0%D7%99%D7%94" TargetMode="External"/><Relationship Id="rId18" Type="http://schemas.openxmlformats.org/officeDocument/2006/relationships/hyperlink" Target="https://he.wikipedia.org/wiki/%D7%90%D7%A7%D7%A1%D7%A4%D7%95%D7%96%D7%99%D7%A6%D7%99%D7%94" TargetMode="External"/><Relationship Id="rId26" Type="http://schemas.openxmlformats.org/officeDocument/2006/relationships/hyperlink" Target="https://he.wikipedia.org/wiki/%D7%A4%D7%94_(%D7%AA%D7%95)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he.wikipedia.org/wiki/%D7%A1%D7%95%D7%91%D7%9E%D7%93%D7%99%D7%90%D7%A0%D7%98%D7%94" TargetMode="External"/><Relationship Id="rId34" Type="http://schemas.openxmlformats.org/officeDocument/2006/relationships/hyperlink" Target="https://he.wikipedia.org/wiki/%D7%A7%D7%95%D7%93%D7%94" TargetMode="External"/><Relationship Id="rId7" Type="http://schemas.openxmlformats.org/officeDocument/2006/relationships/image" Target="media/image1.emf"/><Relationship Id="rId12" Type="http://schemas.openxmlformats.org/officeDocument/2006/relationships/hyperlink" Target="https://he.wikipedia.org/wiki/%D7%A7%D7%95%D7%93%D7%94" TargetMode="External"/><Relationship Id="rId17" Type="http://schemas.openxmlformats.org/officeDocument/2006/relationships/hyperlink" Target="https://he.wikipedia.org/wiki/%D7%A1%D7%95%D7%9C%D7%9D_(%D7%9E%D7%95%D7%96%D7%99%D7%A7%D7%94)" TargetMode="External"/><Relationship Id="rId25" Type="http://schemas.openxmlformats.org/officeDocument/2006/relationships/hyperlink" Target="https://he.wikipedia.org/wiki/%D7%A1%D7%95%D7%9C%D7%9D_(%D7%9E%D7%95%D7%96%D7%99%D7%A7%D7%94)" TargetMode="External"/><Relationship Id="rId33" Type="http://schemas.openxmlformats.org/officeDocument/2006/relationships/hyperlink" Target="https://he.wikipedia.org/wiki/%D7%A1%D7%95%D7%91%D7%93%D7%95%D7%9E%D7%99%D7%A0%D7%A0%D7%98%D7%94" TargetMode="External"/><Relationship Id="rId2" Type="http://schemas.openxmlformats.org/officeDocument/2006/relationships/styles" Target="styles.xml"/><Relationship Id="rId16" Type="http://schemas.openxmlformats.org/officeDocument/2006/relationships/hyperlink" Target="https://he.wikipedia.org/wiki/%D7%9E%D7%A9%D7%A7%D7%9C_(%D7%9E%D7%95%D7%96%D7%99%D7%A7%D7%94)" TargetMode="External"/><Relationship Id="rId20" Type="http://schemas.openxmlformats.org/officeDocument/2006/relationships/hyperlink" Target="https://he.wikipedia.org/wiki/%D7%90%D7%A8%D7%A4%D7%92%27%D7%95" TargetMode="External"/><Relationship Id="rId29" Type="http://schemas.openxmlformats.org/officeDocument/2006/relationships/hyperlink" Target="https://he.wikipedia.org/wiki/%D7%A1%D7%95%D7%91%D7%93%D7%95%D7%9E%D7%99%D7%A0%D7%A0%D7%98%D7%9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e.wikipedia.org/wiki/%D7%A7%D7%93%D7%A0%D7%A6%D7%94_(%D7%94%D7%A8%D7%9E%D7%95%D7%A0%D7%99%D7%94)" TargetMode="External"/><Relationship Id="rId24" Type="http://schemas.openxmlformats.org/officeDocument/2006/relationships/hyperlink" Target="https://he.wikipedia.org/wiki/%D7%A7%D7%95%D7%93%D7%94" TargetMode="External"/><Relationship Id="rId32" Type="http://schemas.openxmlformats.org/officeDocument/2006/relationships/hyperlink" Target="https://he.wikipedia.org/wiki/%D7%9E%D7%95%D7%93%D7%95%D7%9C%D7%A6%D7%99%D7%94_(%D7%9E%D7%95%D7%96%D7%99%D7%A7%D7%94)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he.wikipedia.org/wiki/%D7%A7%D7%95%D7%93%D7%94" TargetMode="External"/><Relationship Id="rId23" Type="http://schemas.openxmlformats.org/officeDocument/2006/relationships/hyperlink" Target="https://he.wikipedia.org/wiki/%D7%91%D7%A1_%D7%90%D7%9C%D7%91%D7%A8%D7%98%D7%99" TargetMode="External"/><Relationship Id="rId28" Type="http://schemas.openxmlformats.org/officeDocument/2006/relationships/hyperlink" Target="https://he.wikipedia.org/wiki/%D7%91%D7%9E%D7%95%D7%9C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he.wikipedia.org/wiki/%D7%90%D7%A7%D7%95%D7%A8%D7%93" TargetMode="External"/><Relationship Id="rId31" Type="http://schemas.openxmlformats.org/officeDocument/2006/relationships/hyperlink" Target="https://he.wikipedia.org/wiki/%D7%91%D7%A1_%D7%90%D7%9C%D7%91%D7%A8%D7%98%D7%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e.wikipedia.org/wiki/%D7%A0%D7%95%D7%A9%D7%90_%D7%9E%D7%95%D7%96%D7%99%D7%A7%D7%9C%D7%99" TargetMode="External"/><Relationship Id="rId14" Type="http://schemas.openxmlformats.org/officeDocument/2006/relationships/hyperlink" Target="https://he.wikipedia.org/wiki/%D7%A1%D7%95%D7%9C%D7%9D_(%D7%9E%D7%95%D7%96%D7%99%D7%A7%D7%94)" TargetMode="External"/><Relationship Id="rId22" Type="http://schemas.openxmlformats.org/officeDocument/2006/relationships/hyperlink" Target="https://he.wikipedia.org/wiki/%D7%98%D7%95%D7%A0%D7%99%D7%A7%D7%94" TargetMode="External"/><Relationship Id="rId27" Type="http://schemas.openxmlformats.org/officeDocument/2006/relationships/hyperlink" Target="https://he.wikipedia.org/wiki/%D7%A1%D7%99" TargetMode="External"/><Relationship Id="rId30" Type="http://schemas.openxmlformats.org/officeDocument/2006/relationships/hyperlink" Target="https://he.wikipedia.org/wiki/%D7%A4%D7%94_(%D7%AA%D7%95)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12</Pages>
  <Words>2425</Words>
  <Characters>13825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haim</dc:creator>
  <cp:keywords/>
  <dc:description/>
  <cp:lastModifiedBy>haim</cp:lastModifiedBy>
  <cp:revision>30</cp:revision>
  <cp:lastPrinted>2019-10-04T12:11:00Z</cp:lastPrinted>
  <dcterms:created xsi:type="dcterms:W3CDTF">2019-10-04T12:38:00Z</dcterms:created>
  <dcterms:modified xsi:type="dcterms:W3CDTF">2019-11-30T09:07:00Z</dcterms:modified>
</cp:coreProperties>
</file>